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8B8B3" w14:textId="31329700" w:rsidR="001A7C3A" w:rsidRPr="00301A2C" w:rsidRDefault="001A7C3A" w:rsidP="008D0130">
      <w:pPr>
        <w:ind w:left="180"/>
        <w:jc w:val="center"/>
        <w:rPr>
          <w:rFonts w:cs="Tahoma"/>
          <w:b/>
          <w:bCs/>
          <w:sz w:val="32"/>
          <w:szCs w:val="32"/>
        </w:rPr>
      </w:pPr>
      <w:r w:rsidRPr="00301A2C">
        <w:rPr>
          <w:rFonts w:cs="Tahoma"/>
          <w:b/>
          <w:bCs/>
          <w:sz w:val="32"/>
          <w:szCs w:val="32"/>
        </w:rPr>
        <w:t>ARIANA AFGHAN AIRLINE</w:t>
      </w:r>
    </w:p>
    <w:p w14:paraId="3DDE76E0" w14:textId="77777777" w:rsidR="009045CD" w:rsidRPr="00293F5B" w:rsidRDefault="009045CD" w:rsidP="009045CD">
      <w:pPr>
        <w:jc w:val="center"/>
        <w:rPr>
          <w:rFonts w:cs="Tahoma"/>
          <w:b/>
          <w:bCs/>
          <w:sz w:val="20"/>
        </w:rPr>
      </w:pPr>
      <w:r w:rsidRPr="00293F5B">
        <w:rPr>
          <w:rFonts w:cs="Tahoma"/>
          <w:b/>
          <w:bCs/>
          <w:sz w:val="20"/>
        </w:rPr>
        <w:t>Administration and Service Directorate</w:t>
      </w:r>
    </w:p>
    <w:p w14:paraId="1A834A0A" w14:textId="77777777" w:rsidR="009045CD" w:rsidRPr="00293F5B" w:rsidRDefault="009045CD" w:rsidP="009045CD">
      <w:pPr>
        <w:jc w:val="center"/>
        <w:rPr>
          <w:rFonts w:cs="Tahoma"/>
          <w:b/>
          <w:bCs/>
          <w:sz w:val="20"/>
        </w:rPr>
      </w:pPr>
    </w:p>
    <w:p w14:paraId="39BC333B" w14:textId="2D595EC7" w:rsidR="009045CD" w:rsidRPr="00293F5B" w:rsidRDefault="009045CD" w:rsidP="009045CD">
      <w:pPr>
        <w:jc w:val="center"/>
        <w:rPr>
          <w:rFonts w:cs="Tahoma"/>
          <w:b/>
          <w:bCs/>
          <w:sz w:val="20"/>
        </w:rPr>
      </w:pPr>
      <w:r w:rsidRPr="00293F5B">
        <w:rPr>
          <w:rFonts w:cs="Tahoma"/>
          <w:b/>
          <w:bCs/>
          <w:sz w:val="20"/>
        </w:rPr>
        <w:t xml:space="preserve">Ariana Procurement unit </w:t>
      </w:r>
    </w:p>
    <w:p w14:paraId="5EC6FC1C" w14:textId="5895C46B" w:rsidR="00405651" w:rsidRPr="00293F5B" w:rsidRDefault="009045CD" w:rsidP="009045CD">
      <w:pPr>
        <w:pStyle w:val="BodyText"/>
        <w:jc w:val="center"/>
        <w:rPr>
          <w:rFonts w:asciiTheme="minorHAnsi" w:hAnsiTheme="minorHAnsi"/>
          <w:color w:val="FF0000"/>
          <w:sz w:val="20"/>
          <w:lang w:bidi="ps-AF"/>
        </w:rPr>
      </w:pPr>
      <w:r w:rsidRPr="00293F5B">
        <w:rPr>
          <w:noProof/>
          <w:sz w:val="20"/>
        </w:rPr>
        <w:drawing>
          <wp:anchor distT="0" distB="0" distL="114300" distR="114300" simplePos="0" relativeHeight="251659264" behindDoc="0" locked="0" layoutInCell="1" allowOverlap="1" wp14:anchorId="159EE00F" wp14:editId="0F0DCC39">
            <wp:simplePos x="0" y="0"/>
            <wp:positionH relativeFrom="page">
              <wp:posOffset>4674870</wp:posOffset>
            </wp:positionH>
            <wp:positionV relativeFrom="paragraph">
              <wp:posOffset>60325</wp:posOffset>
            </wp:positionV>
            <wp:extent cx="2332990" cy="221361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221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F5B">
        <w:rPr>
          <w:rFonts w:asciiTheme="minorHAnsi" w:hAnsiTheme="minorHAnsi"/>
          <w:color w:val="FF0000"/>
          <w:sz w:val="20"/>
          <w:lang w:bidi="ps-AF"/>
        </w:rPr>
        <w:br w:type="textWrapping" w:clear="all"/>
      </w:r>
    </w:p>
    <w:tbl>
      <w:tblPr>
        <w:tblW w:w="13310" w:type="dxa"/>
        <w:tblInd w:w="795" w:type="dxa"/>
        <w:tblLook w:val="04A0" w:firstRow="1" w:lastRow="0" w:firstColumn="1" w:lastColumn="0" w:noHBand="0" w:noVBand="1"/>
      </w:tblPr>
      <w:tblGrid>
        <w:gridCol w:w="3425"/>
        <w:gridCol w:w="9885"/>
      </w:tblGrid>
      <w:tr w:rsidR="009045CD" w:rsidRPr="00293F5B" w14:paraId="4828E866" w14:textId="77777777" w:rsidTr="008D0130">
        <w:trPr>
          <w:trHeight w:val="300"/>
        </w:trPr>
        <w:tc>
          <w:tcPr>
            <w:tcW w:w="3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1266F0" w14:textId="619755EA" w:rsidR="009045CD" w:rsidRPr="001B005D" w:rsidRDefault="009045CD" w:rsidP="009045CD">
            <w:pPr>
              <w:rPr>
                <w:rFonts w:asciiTheme="majorHAnsi" w:hAnsiTheme="majorHAnsi"/>
                <w:b/>
                <w:bCs/>
                <w:sz w:val="20"/>
              </w:rPr>
            </w:pPr>
            <w:r w:rsidRPr="001B005D">
              <w:rPr>
                <w:rFonts w:asciiTheme="majorHAnsi" w:hAnsiTheme="majorHAnsi"/>
                <w:b/>
                <w:bCs/>
                <w:sz w:val="20"/>
              </w:rPr>
              <w:t>Document Name</w:t>
            </w:r>
          </w:p>
        </w:tc>
        <w:tc>
          <w:tcPr>
            <w:tcW w:w="9885" w:type="dxa"/>
            <w:tcBorders>
              <w:top w:val="single" w:sz="8" w:space="0" w:color="auto"/>
              <w:left w:val="nil"/>
              <w:bottom w:val="single" w:sz="4" w:space="0" w:color="auto"/>
              <w:right w:val="single" w:sz="8" w:space="0" w:color="auto"/>
            </w:tcBorders>
            <w:shd w:val="clear" w:color="auto" w:fill="auto"/>
            <w:noWrap/>
            <w:vAlign w:val="bottom"/>
            <w:hideMark/>
          </w:tcPr>
          <w:p w14:paraId="4C03C853" w14:textId="05C7DA76" w:rsidR="009045CD" w:rsidRPr="001B005D" w:rsidRDefault="009045CD" w:rsidP="009045CD">
            <w:pPr>
              <w:rPr>
                <w:rFonts w:asciiTheme="majorHAnsi" w:hAnsiTheme="majorHAnsi"/>
                <w:b/>
                <w:bCs/>
                <w:sz w:val="20"/>
              </w:rPr>
            </w:pPr>
            <w:r w:rsidRPr="001B005D">
              <w:rPr>
                <w:rFonts w:asciiTheme="majorHAnsi" w:hAnsiTheme="majorHAnsi"/>
                <w:b/>
                <w:bCs/>
                <w:sz w:val="20"/>
                <w:lang w:val="en-GB"/>
              </w:rPr>
              <w:t>Electronic procurement-Standard Bidding Documents (SBD)</w:t>
            </w:r>
          </w:p>
        </w:tc>
      </w:tr>
      <w:tr w:rsidR="009045CD" w:rsidRPr="00293F5B" w14:paraId="723A4B9B" w14:textId="77777777" w:rsidTr="008D0130">
        <w:trPr>
          <w:trHeight w:val="377"/>
        </w:trPr>
        <w:tc>
          <w:tcPr>
            <w:tcW w:w="3425" w:type="dxa"/>
            <w:tcBorders>
              <w:top w:val="nil"/>
              <w:left w:val="single" w:sz="8" w:space="0" w:color="auto"/>
              <w:bottom w:val="single" w:sz="4" w:space="0" w:color="auto"/>
              <w:right w:val="single" w:sz="4" w:space="0" w:color="auto"/>
            </w:tcBorders>
            <w:shd w:val="clear" w:color="auto" w:fill="auto"/>
            <w:noWrap/>
            <w:vAlign w:val="center"/>
            <w:hideMark/>
          </w:tcPr>
          <w:p w14:paraId="64687F7F" w14:textId="77777777" w:rsidR="009045CD" w:rsidRPr="001B005D" w:rsidRDefault="009045CD" w:rsidP="009045CD">
            <w:pPr>
              <w:rPr>
                <w:rFonts w:asciiTheme="majorHAnsi" w:hAnsiTheme="majorHAnsi"/>
                <w:b/>
                <w:bCs/>
                <w:sz w:val="20"/>
              </w:rPr>
            </w:pPr>
            <w:r w:rsidRPr="001B005D">
              <w:rPr>
                <w:rFonts w:asciiTheme="majorHAnsi" w:hAnsiTheme="majorHAnsi"/>
                <w:b/>
                <w:bCs/>
                <w:sz w:val="20"/>
                <w:lang w:val="en-GB"/>
              </w:rPr>
              <w:t>Description of services</w:t>
            </w:r>
          </w:p>
        </w:tc>
        <w:tc>
          <w:tcPr>
            <w:tcW w:w="9885" w:type="dxa"/>
            <w:tcBorders>
              <w:top w:val="nil"/>
              <w:left w:val="nil"/>
              <w:bottom w:val="single" w:sz="4" w:space="0" w:color="auto"/>
              <w:right w:val="single" w:sz="8" w:space="0" w:color="auto"/>
            </w:tcBorders>
            <w:shd w:val="clear" w:color="auto" w:fill="auto"/>
            <w:noWrap/>
            <w:vAlign w:val="center"/>
            <w:hideMark/>
          </w:tcPr>
          <w:p w14:paraId="17F0214D" w14:textId="3F6FAA7E" w:rsidR="009045CD" w:rsidRPr="008D0130" w:rsidRDefault="009045CD" w:rsidP="008D0130">
            <w:pPr>
              <w:rPr>
                <w:rFonts w:asciiTheme="majorHAnsi" w:hAnsiTheme="majorHAnsi"/>
                <w:sz w:val="20"/>
                <w:lang w:val="en-GB"/>
              </w:rPr>
            </w:pPr>
            <w:r w:rsidRPr="008D0130">
              <w:rPr>
                <w:rFonts w:asciiTheme="majorHAnsi" w:hAnsiTheme="majorHAnsi"/>
                <w:sz w:val="20"/>
                <w:lang w:val="en-GB"/>
              </w:rPr>
              <w:t xml:space="preserve">Procurement of </w:t>
            </w:r>
            <w:hyperlink r:id="rId9" w:history="1">
              <w:r w:rsidR="00CE3F6D" w:rsidRPr="008D0130">
                <w:rPr>
                  <w:rStyle w:val="Hyperlink"/>
                  <w:rFonts w:asciiTheme="majorHAnsi" w:hAnsiTheme="majorHAnsi"/>
                  <w:color w:val="auto"/>
                  <w:sz w:val="20"/>
                  <w:u w:val="none"/>
                  <w:shd w:val="clear" w:color="auto" w:fill="FFFFFF"/>
                </w:rPr>
                <w:t>SERVICE PROVIDER OR CONSULTANCY COMPANY FOR</w:t>
              </w:r>
            </w:hyperlink>
            <w:r w:rsidR="00CE3F6D" w:rsidRPr="008D0130">
              <w:rPr>
                <w:rFonts w:asciiTheme="majorHAnsi" w:hAnsiTheme="majorHAnsi"/>
                <w:sz w:val="20"/>
              </w:rPr>
              <w:t xml:space="preserve"> </w:t>
            </w:r>
            <w:r w:rsidR="00CE3F6D" w:rsidRPr="008D0130">
              <w:rPr>
                <w:rFonts w:asciiTheme="majorHAnsi" w:hAnsiTheme="majorHAnsi"/>
                <w:sz w:val="20"/>
                <w:shd w:val="clear" w:color="auto" w:fill="FFFFFF"/>
              </w:rPr>
              <w:t xml:space="preserve">TECHNICAL ASSETS APPRISAL REVALUATION OF ARIANA AFGHAN AIRLINES </w:t>
            </w:r>
          </w:p>
        </w:tc>
      </w:tr>
      <w:tr w:rsidR="009045CD" w:rsidRPr="00293F5B" w14:paraId="1309D627" w14:textId="77777777" w:rsidTr="008D0130">
        <w:trPr>
          <w:trHeight w:val="332"/>
        </w:trPr>
        <w:tc>
          <w:tcPr>
            <w:tcW w:w="3425" w:type="dxa"/>
            <w:tcBorders>
              <w:top w:val="nil"/>
              <w:left w:val="single" w:sz="8" w:space="0" w:color="auto"/>
              <w:bottom w:val="single" w:sz="4" w:space="0" w:color="auto"/>
              <w:right w:val="single" w:sz="4" w:space="0" w:color="auto"/>
            </w:tcBorders>
            <w:shd w:val="clear" w:color="auto" w:fill="auto"/>
            <w:noWrap/>
            <w:vAlign w:val="center"/>
            <w:hideMark/>
          </w:tcPr>
          <w:p w14:paraId="417361D5" w14:textId="77777777" w:rsidR="009045CD" w:rsidRPr="001B005D" w:rsidRDefault="009045CD" w:rsidP="009045CD">
            <w:pPr>
              <w:rPr>
                <w:rFonts w:asciiTheme="majorHAnsi" w:hAnsiTheme="majorHAnsi"/>
                <w:b/>
                <w:bCs/>
                <w:sz w:val="20"/>
              </w:rPr>
            </w:pPr>
            <w:r w:rsidRPr="001B005D">
              <w:rPr>
                <w:rFonts w:asciiTheme="majorHAnsi" w:hAnsiTheme="majorHAnsi"/>
                <w:b/>
                <w:bCs/>
                <w:sz w:val="20"/>
              </w:rPr>
              <w:t>SBD Number</w:t>
            </w:r>
          </w:p>
        </w:tc>
        <w:tc>
          <w:tcPr>
            <w:tcW w:w="9885" w:type="dxa"/>
            <w:tcBorders>
              <w:top w:val="nil"/>
              <w:left w:val="nil"/>
              <w:bottom w:val="single" w:sz="4" w:space="0" w:color="auto"/>
              <w:right w:val="single" w:sz="8" w:space="0" w:color="auto"/>
            </w:tcBorders>
            <w:shd w:val="clear" w:color="auto" w:fill="auto"/>
            <w:noWrap/>
            <w:vAlign w:val="center"/>
            <w:hideMark/>
          </w:tcPr>
          <w:p w14:paraId="027D1135" w14:textId="06085105" w:rsidR="009045CD" w:rsidRPr="008D0130" w:rsidRDefault="008D0130" w:rsidP="008D0130">
            <w:pPr>
              <w:rPr>
                <w:rFonts w:asciiTheme="majorHAnsi" w:hAnsiTheme="majorHAnsi"/>
                <w:b/>
                <w:bCs/>
                <w:sz w:val="20"/>
              </w:rPr>
            </w:pPr>
            <w:r w:rsidRPr="008D0130">
              <w:rPr>
                <w:rFonts w:asciiTheme="majorHAnsi" w:hAnsiTheme="majorHAnsi"/>
                <w:b/>
                <w:bCs/>
                <w:color w:val="000000"/>
                <w:sz w:val="20"/>
                <w:shd w:val="clear" w:color="auto" w:fill="FFFFFF"/>
              </w:rPr>
              <w:t>002-701</w:t>
            </w:r>
          </w:p>
        </w:tc>
      </w:tr>
      <w:tr w:rsidR="009045CD" w:rsidRPr="00293F5B" w14:paraId="01204472" w14:textId="77777777" w:rsidTr="008D0130">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hideMark/>
          </w:tcPr>
          <w:p w14:paraId="7B695CF9" w14:textId="77777777" w:rsidR="009045CD" w:rsidRPr="001B005D" w:rsidRDefault="009045CD" w:rsidP="009045CD">
            <w:pPr>
              <w:rPr>
                <w:rFonts w:asciiTheme="majorHAnsi" w:hAnsiTheme="majorHAnsi"/>
                <w:b/>
                <w:bCs/>
                <w:sz w:val="20"/>
              </w:rPr>
            </w:pPr>
            <w:r w:rsidRPr="001B005D">
              <w:rPr>
                <w:rFonts w:asciiTheme="majorHAnsi" w:hAnsiTheme="majorHAnsi"/>
                <w:b/>
                <w:bCs/>
                <w:sz w:val="20"/>
              </w:rPr>
              <w:t>SBD Announcement Date</w:t>
            </w:r>
          </w:p>
        </w:tc>
        <w:tc>
          <w:tcPr>
            <w:tcW w:w="9885" w:type="dxa"/>
            <w:tcBorders>
              <w:top w:val="nil"/>
              <w:left w:val="nil"/>
              <w:bottom w:val="single" w:sz="4" w:space="0" w:color="auto"/>
              <w:right w:val="single" w:sz="8" w:space="0" w:color="auto"/>
            </w:tcBorders>
            <w:shd w:val="clear" w:color="auto" w:fill="auto"/>
            <w:noWrap/>
            <w:vAlign w:val="center"/>
            <w:hideMark/>
          </w:tcPr>
          <w:p w14:paraId="48626096" w14:textId="73D62B3F" w:rsidR="009045CD" w:rsidRPr="008D0130" w:rsidRDefault="0046383A" w:rsidP="008D0130">
            <w:pPr>
              <w:rPr>
                <w:rFonts w:asciiTheme="majorHAnsi" w:hAnsiTheme="majorHAnsi"/>
                <w:b/>
                <w:bCs/>
                <w:sz w:val="20"/>
              </w:rPr>
            </w:pPr>
            <w:r>
              <w:rPr>
                <w:rFonts w:asciiTheme="majorHAnsi" w:hAnsiTheme="majorHAnsi"/>
                <w:b/>
                <w:bCs/>
                <w:color w:val="FF0000"/>
                <w:sz w:val="20"/>
                <w:shd w:val="clear" w:color="auto" w:fill="FFFFFF"/>
              </w:rPr>
              <w:t>08</w:t>
            </w:r>
            <w:r w:rsidR="008D0130" w:rsidRPr="008D0130">
              <w:rPr>
                <w:rFonts w:asciiTheme="majorHAnsi" w:hAnsiTheme="majorHAnsi"/>
                <w:b/>
                <w:bCs/>
                <w:color w:val="FF0000"/>
                <w:sz w:val="20"/>
                <w:shd w:val="clear" w:color="auto" w:fill="FFFFFF"/>
              </w:rPr>
              <w:t>-Aug-2020</w:t>
            </w:r>
          </w:p>
        </w:tc>
      </w:tr>
      <w:tr w:rsidR="008D0130" w:rsidRPr="00293F5B" w14:paraId="12CB61BF" w14:textId="77777777" w:rsidTr="008D0130">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14:paraId="790F788F" w14:textId="23504746" w:rsidR="008D0130" w:rsidRPr="001B005D" w:rsidRDefault="008D0130" w:rsidP="009045CD">
            <w:pPr>
              <w:rPr>
                <w:rFonts w:asciiTheme="majorHAnsi" w:hAnsiTheme="majorHAnsi"/>
                <w:b/>
                <w:bCs/>
                <w:sz w:val="20"/>
              </w:rPr>
            </w:pPr>
            <w:r>
              <w:rPr>
                <w:rFonts w:asciiTheme="majorHAnsi" w:hAnsiTheme="majorHAnsi"/>
                <w:b/>
                <w:bCs/>
                <w:sz w:val="20"/>
              </w:rPr>
              <w:t>Pre Bid Meeting date and Time</w:t>
            </w:r>
          </w:p>
        </w:tc>
        <w:tc>
          <w:tcPr>
            <w:tcW w:w="9885" w:type="dxa"/>
            <w:tcBorders>
              <w:top w:val="nil"/>
              <w:left w:val="nil"/>
              <w:bottom w:val="single" w:sz="4" w:space="0" w:color="auto"/>
              <w:right w:val="single" w:sz="8" w:space="0" w:color="auto"/>
            </w:tcBorders>
            <w:shd w:val="clear" w:color="auto" w:fill="auto"/>
            <w:noWrap/>
            <w:vAlign w:val="center"/>
          </w:tcPr>
          <w:p w14:paraId="61910075" w14:textId="488F74F6" w:rsidR="008D0130" w:rsidRPr="008D0130" w:rsidRDefault="008D0130" w:rsidP="008D0130">
            <w:pPr>
              <w:rPr>
                <w:rFonts w:asciiTheme="majorHAnsi" w:hAnsiTheme="majorHAnsi"/>
                <w:b/>
                <w:bCs/>
                <w:color w:val="FF0000"/>
                <w:sz w:val="20"/>
                <w:shd w:val="clear" w:color="auto" w:fill="FFFFFF"/>
              </w:rPr>
            </w:pPr>
            <w:r w:rsidRPr="008D0130">
              <w:rPr>
                <w:rFonts w:asciiTheme="majorHAnsi" w:hAnsiTheme="majorHAnsi"/>
                <w:b/>
                <w:bCs/>
                <w:color w:val="FF0000"/>
                <w:sz w:val="20"/>
                <w:shd w:val="clear" w:color="auto" w:fill="FFFFFF"/>
              </w:rPr>
              <w:t xml:space="preserve">Date: 12-Aug-2020 / Time 13-30 AM </w:t>
            </w:r>
          </w:p>
        </w:tc>
      </w:tr>
      <w:tr w:rsidR="008D0130" w:rsidRPr="00293F5B" w14:paraId="1BFD19D7" w14:textId="77777777" w:rsidTr="008D0130">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14:paraId="0DD0D4F9" w14:textId="5A36D068" w:rsidR="008D0130" w:rsidRDefault="008D0130" w:rsidP="009045CD">
            <w:pPr>
              <w:rPr>
                <w:rFonts w:asciiTheme="majorHAnsi" w:hAnsiTheme="majorHAnsi"/>
                <w:b/>
                <w:bCs/>
                <w:sz w:val="20"/>
              </w:rPr>
            </w:pPr>
            <w:r>
              <w:rPr>
                <w:rFonts w:asciiTheme="majorHAnsi" w:hAnsiTheme="majorHAnsi"/>
                <w:b/>
                <w:bCs/>
                <w:sz w:val="20"/>
              </w:rPr>
              <w:t>Bid submitting date and time</w:t>
            </w:r>
          </w:p>
        </w:tc>
        <w:tc>
          <w:tcPr>
            <w:tcW w:w="9885" w:type="dxa"/>
            <w:tcBorders>
              <w:top w:val="nil"/>
              <w:left w:val="nil"/>
              <w:bottom w:val="single" w:sz="4" w:space="0" w:color="auto"/>
              <w:right w:val="single" w:sz="8" w:space="0" w:color="auto"/>
            </w:tcBorders>
            <w:shd w:val="clear" w:color="auto" w:fill="auto"/>
            <w:noWrap/>
            <w:vAlign w:val="center"/>
          </w:tcPr>
          <w:p w14:paraId="1F871353" w14:textId="42DF4FC3" w:rsidR="008D0130" w:rsidRPr="008D0130" w:rsidRDefault="0046383A" w:rsidP="008D0130">
            <w:pPr>
              <w:rPr>
                <w:rFonts w:asciiTheme="majorHAnsi" w:hAnsiTheme="majorHAnsi"/>
                <w:b/>
                <w:bCs/>
                <w:color w:val="FF0000"/>
                <w:sz w:val="20"/>
                <w:shd w:val="clear" w:color="auto" w:fill="FFFFFF"/>
              </w:rPr>
            </w:pPr>
            <w:r>
              <w:rPr>
                <w:rFonts w:asciiTheme="majorHAnsi" w:hAnsiTheme="majorHAnsi"/>
                <w:b/>
                <w:bCs/>
                <w:color w:val="FF0000"/>
                <w:sz w:val="20"/>
                <w:shd w:val="clear" w:color="auto" w:fill="FFFFFF"/>
              </w:rPr>
              <w:t>From 13 up to 18</w:t>
            </w:r>
            <w:r w:rsidR="008D0130" w:rsidRPr="008D0130">
              <w:rPr>
                <w:rFonts w:asciiTheme="majorHAnsi" w:hAnsiTheme="majorHAnsi"/>
                <w:b/>
                <w:bCs/>
                <w:color w:val="FF0000"/>
                <w:sz w:val="20"/>
                <w:shd w:val="clear" w:color="auto" w:fill="FFFFFF"/>
              </w:rPr>
              <w:t xml:space="preserve"> August 2020 , 08:30 AM Kabul Time</w:t>
            </w:r>
          </w:p>
        </w:tc>
      </w:tr>
      <w:tr w:rsidR="009045CD" w:rsidRPr="00293F5B" w14:paraId="4099E7A4" w14:textId="77777777" w:rsidTr="008D0130">
        <w:trPr>
          <w:trHeight w:val="315"/>
        </w:trPr>
        <w:tc>
          <w:tcPr>
            <w:tcW w:w="3425" w:type="dxa"/>
            <w:tcBorders>
              <w:top w:val="nil"/>
              <w:left w:val="single" w:sz="8" w:space="0" w:color="auto"/>
              <w:bottom w:val="single" w:sz="4" w:space="0" w:color="auto"/>
              <w:right w:val="single" w:sz="4" w:space="0" w:color="auto"/>
            </w:tcBorders>
            <w:shd w:val="clear" w:color="auto" w:fill="auto"/>
            <w:noWrap/>
            <w:vAlign w:val="center"/>
            <w:hideMark/>
          </w:tcPr>
          <w:p w14:paraId="4DEE76BF" w14:textId="77777777" w:rsidR="009045CD" w:rsidRPr="001B005D" w:rsidRDefault="009045CD" w:rsidP="009045CD">
            <w:pPr>
              <w:rPr>
                <w:rFonts w:asciiTheme="majorHAnsi" w:hAnsiTheme="majorHAnsi"/>
                <w:b/>
                <w:bCs/>
                <w:sz w:val="20"/>
              </w:rPr>
            </w:pPr>
            <w:r w:rsidRPr="001B005D">
              <w:rPr>
                <w:rFonts w:asciiTheme="majorHAnsi" w:hAnsiTheme="majorHAnsi"/>
                <w:b/>
                <w:bCs/>
                <w:sz w:val="20"/>
              </w:rPr>
              <w:t>SBD Closing Date</w:t>
            </w:r>
          </w:p>
        </w:tc>
        <w:tc>
          <w:tcPr>
            <w:tcW w:w="9885" w:type="dxa"/>
            <w:tcBorders>
              <w:top w:val="nil"/>
              <w:left w:val="nil"/>
              <w:bottom w:val="single" w:sz="4" w:space="0" w:color="auto"/>
              <w:right w:val="single" w:sz="8" w:space="0" w:color="auto"/>
            </w:tcBorders>
            <w:shd w:val="clear" w:color="auto" w:fill="auto"/>
            <w:noWrap/>
            <w:vAlign w:val="center"/>
            <w:hideMark/>
          </w:tcPr>
          <w:p w14:paraId="67D71051" w14:textId="04E409E2" w:rsidR="009045CD" w:rsidRPr="008D0130" w:rsidRDefault="0046383A" w:rsidP="008D0130">
            <w:pPr>
              <w:rPr>
                <w:rFonts w:asciiTheme="majorHAnsi" w:hAnsiTheme="majorHAnsi"/>
                <w:b/>
                <w:bCs/>
                <w:sz w:val="20"/>
              </w:rPr>
            </w:pPr>
            <w:r>
              <w:rPr>
                <w:rFonts w:asciiTheme="majorHAnsi" w:hAnsiTheme="majorHAnsi"/>
                <w:b/>
                <w:bCs/>
                <w:color w:val="FF0000"/>
                <w:sz w:val="20"/>
                <w:shd w:val="clear" w:color="auto" w:fill="FFFFFF"/>
              </w:rPr>
              <w:t>18</w:t>
            </w:r>
            <w:r w:rsidR="008D0130" w:rsidRPr="008D0130">
              <w:rPr>
                <w:rFonts w:asciiTheme="majorHAnsi" w:hAnsiTheme="majorHAnsi"/>
                <w:b/>
                <w:bCs/>
                <w:color w:val="FF0000"/>
                <w:sz w:val="20"/>
                <w:shd w:val="clear" w:color="auto" w:fill="FFFFFF"/>
              </w:rPr>
              <w:t>-Aug-2020</w:t>
            </w:r>
          </w:p>
        </w:tc>
      </w:tr>
      <w:tr w:rsidR="009045CD" w:rsidRPr="00293F5B" w14:paraId="072640F9" w14:textId="77777777" w:rsidTr="008D0130">
        <w:trPr>
          <w:trHeight w:val="330"/>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4DDA" w14:textId="77777777" w:rsidR="009045CD" w:rsidRPr="001B005D" w:rsidRDefault="009045CD" w:rsidP="009045CD">
            <w:pPr>
              <w:rPr>
                <w:rFonts w:asciiTheme="majorHAnsi" w:hAnsiTheme="majorHAnsi"/>
                <w:b/>
                <w:bCs/>
                <w:sz w:val="20"/>
              </w:rPr>
            </w:pPr>
            <w:r w:rsidRPr="001B005D">
              <w:rPr>
                <w:rFonts w:asciiTheme="majorHAnsi" w:hAnsiTheme="majorHAnsi"/>
                <w:b/>
                <w:bCs/>
                <w:sz w:val="20"/>
              </w:rPr>
              <w:t>SBD Closing Time</w:t>
            </w:r>
          </w:p>
        </w:tc>
        <w:tc>
          <w:tcPr>
            <w:tcW w:w="9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5A561" w14:textId="148F4BF3" w:rsidR="009045CD" w:rsidRPr="008D0130" w:rsidRDefault="008D0130" w:rsidP="008D0130">
            <w:pPr>
              <w:rPr>
                <w:rFonts w:asciiTheme="majorHAnsi" w:hAnsiTheme="majorHAnsi"/>
                <w:b/>
                <w:bCs/>
                <w:sz w:val="20"/>
              </w:rPr>
            </w:pPr>
            <w:r w:rsidRPr="008D0130">
              <w:rPr>
                <w:rFonts w:asciiTheme="majorHAnsi" w:hAnsiTheme="majorHAnsi"/>
                <w:b/>
                <w:bCs/>
                <w:color w:val="FF0000"/>
                <w:sz w:val="20"/>
                <w:shd w:val="clear" w:color="auto" w:fill="FFFFFF"/>
              </w:rPr>
              <w:t>08:30 AM Kabul Time</w:t>
            </w:r>
          </w:p>
        </w:tc>
      </w:tr>
      <w:tr w:rsidR="009045CD" w:rsidRPr="00293F5B" w14:paraId="26819E8F" w14:textId="77777777" w:rsidTr="008D0130">
        <w:trPr>
          <w:trHeight w:val="330"/>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A16D1" w14:textId="58E51A79" w:rsidR="009045CD" w:rsidRPr="001B005D" w:rsidRDefault="009045CD" w:rsidP="009045CD">
            <w:pPr>
              <w:rPr>
                <w:rFonts w:asciiTheme="majorHAnsi" w:hAnsiTheme="majorHAnsi"/>
                <w:b/>
                <w:bCs/>
                <w:sz w:val="20"/>
              </w:rPr>
            </w:pPr>
            <w:r w:rsidRPr="001B005D">
              <w:rPr>
                <w:rFonts w:asciiTheme="majorHAnsi" w:hAnsiTheme="majorHAnsi"/>
                <w:b/>
                <w:bCs/>
                <w:spacing w:val="-2"/>
                <w:sz w:val="20"/>
              </w:rPr>
              <w:t>Project Title:</w:t>
            </w:r>
          </w:p>
        </w:tc>
        <w:tc>
          <w:tcPr>
            <w:tcW w:w="9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9FFA8" w14:textId="586154BC" w:rsidR="009045CD" w:rsidRPr="008D0130" w:rsidRDefault="009045CD" w:rsidP="008D0130">
            <w:pPr>
              <w:rPr>
                <w:rFonts w:asciiTheme="majorHAnsi" w:hAnsiTheme="majorHAnsi"/>
                <w:b/>
                <w:bCs/>
                <w:sz w:val="20"/>
              </w:rPr>
            </w:pPr>
            <w:r w:rsidRPr="008D0130">
              <w:rPr>
                <w:rFonts w:asciiTheme="majorHAnsi" w:hAnsiTheme="majorHAnsi"/>
                <w:b/>
                <w:bCs/>
                <w:spacing w:val="-2"/>
                <w:sz w:val="20"/>
              </w:rPr>
              <w:t>Appraisal</w:t>
            </w:r>
            <w:r w:rsidR="008D0130" w:rsidRPr="008D0130">
              <w:rPr>
                <w:rFonts w:asciiTheme="majorHAnsi" w:hAnsiTheme="majorHAnsi"/>
                <w:b/>
                <w:bCs/>
                <w:spacing w:val="-2"/>
                <w:sz w:val="20"/>
              </w:rPr>
              <w:t xml:space="preserve">/ revaluation </w:t>
            </w:r>
            <w:r w:rsidRPr="008D0130">
              <w:rPr>
                <w:rFonts w:asciiTheme="majorHAnsi" w:hAnsiTheme="majorHAnsi"/>
                <w:b/>
                <w:bCs/>
                <w:spacing w:val="-2"/>
                <w:sz w:val="20"/>
              </w:rPr>
              <w:t xml:space="preserve"> Services Pr</w:t>
            </w:r>
            <w:r w:rsidR="0087195A" w:rsidRPr="008D0130">
              <w:rPr>
                <w:rFonts w:asciiTheme="majorHAnsi" w:hAnsiTheme="majorHAnsi"/>
                <w:b/>
                <w:bCs/>
                <w:spacing w:val="-2"/>
                <w:sz w:val="20"/>
              </w:rPr>
              <w:t xml:space="preserve">ovider for Aircraft, Engine , Aircraft Parts, and Ground support Equipment’s </w:t>
            </w:r>
            <w:r w:rsidRPr="008D0130">
              <w:rPr>
                <w:rFonts w:asciiTheme="majorHAnsi" w:hAnsiTheme="majorHAnsi"/>
                <w:b/>
                <w:bCs/>
                <w:spacing w:val="-2"/>
                <w:sz w:val="20"/>
              </w:rPr>
              <w:t xml:space="preserve"> </w:t>
            </w:r>
          </w:p>
        </w:tc>
      </w:tr>
      <w:tr w:rsidR="009045CD" w:rsidRPr="00293F5B" w14:paraId="3E0B1F7B" w14:textId="77777777" w:rsidTr="008D0130">
        <w:trPr>
          <w:trHeight w:val="330"/>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245F" w14:textId="4BC39A35" w:rsidR="009045CD" w:rsidRPr="001B005D" w:rsidRDefault="009045CD" w:rsidP="009045CD">
            <w:pPr>
              <w:rPr>
                <w:rFonts w:asciiTheme="majorHAnsi" w:hAnsiTheme="majorHAnsi"/>
                <w:b/>
                <w:bCs/>
                <w:spacing w:val="-2"/>
                <w:sz w:val="20"/>
              </w:rPr>
            </w:pPr>
            <w:r w:rsidRPr="001B005D">
              <w:rPr>
                <w:rFonts w:asciiTheme="majorHAnsi" w:hAnsiTheme="majorHAnsi"/>
                <w:b/>
                <w:bCs/>
                <w:sz w:val="20"/>
              </w:rPr>
              <w:t>Implementing Agency:</w:t>
            </w:r>
          </w:p>
        </w:tc>
        <w:tc>
          <w:tcPr>
            <w:tcW w:w="9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346AC" w14:textId="3A94E236" w:rsidR="009045CD" w:rsidRPr="008D0130" w:rsidRDefault="001118F9" w:rsidP="008D0130">
            <w:pPr>
              <w:rPr>
                <w:rFonts w:asciiTheme="majorHAnsi" w:hAnsiTheme="majorHAnsi"/>
                <w:b/>
                <w:bCs/>
                <w:spacing w:val="-2"/>
                <w:sz w:val="20"/>
              </w:rPr>
            </w:pPr>
            <w:r>
              <w:rPr>
                <w:rFonts w:asciiTheme="majorHAnsi" w:hAnsiTheme="majorHAnsi"/>
                <w:b/>
                <w:bCs/>
                <w:color w:val="FF0000"/>
                <w:sz w:val="20"/>
                <w:shd w:val="clear" w:color="auto" w:fill="FFFFFF"/>
              </w:rPr>
              <w:t xml:space="preserve">Ariana Afghan Airlines </w:t>
            </w:r>
            <w:r w:rsidR="008D0130" w:rsidRPr="008D0130">
              <w:rPr>
                <w:rFonts w:asciiTheme="majorHAnsi" w:hAnsiTheme="majorHAnsi"/>
                <w:b/>
                <w:bCs/>
                <w:color w:val="FF0000"/>
                <w:sz w:val="20"/>
                <w:shd w:val="clear" w:color="auto" w:fill="FFFFFF"/>
              </w:rPr>
              <w:t xml:space="preserve">Finance Directorate </w:t>
            </w:r>
          </w:p>
        </w:tc>
      </w:tr>
      <w:tr w:rsidR="009045CD" w:rsidRPr="00293F5B" w14:paraId="51015801" w14:textId="77777777" w:rsidTr="008D0130">
        <w:trPr>
          <w:trHeight w:val="330"/>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A6C1" w14:textId="5594F81F" w:rsidR="009045CD" w:rsidRPr="001B005D" w:rsidRDefault="009045CD" w:rsidP="009045CD">
            <w:pPr>
              <w:rPr>
                <w:rFonts w:asciiTheme="majorHAnsi" w:hAnsiTheme="majorHAnsi"/>
                <w:b/>
                <w:bCs/>
                <w:sz w:val="20"/>
              </w:rPr>
            </w:pPr>
            <w:r w:rsidRPr="001B005D">
              <w:rPr>
                <w:rFonts w:asciiTheme="majorHAnsi" w:hAnsiTheme="majorHAnsi"/>
                <w:b/>
                <w:bCs/>
                <w:spacing w:val="-2"/>
                <w:sz w:val="20"/>
                <w:lang w:val="en-AU"/>
              </w:rPr>
              <w:t>Contract Type:</w:t>
            </w:r>
          </w:p>
        </w:tc>
        <w:tc>
          <w:tcPr>
            <w:tcW w:w="9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1E12" w14:textId="754CB96D" w:rsidR="009045CD" w:rsidRPr="001B005D" w:rsidRDefault="009045CD" w:rsidP="009045CD">
            <w:pPr>
              <w:suppressAutoHyphens/>
              <w:jc w:val="both"/>
              <w:rPr>
                <w:rFonts w:asciiTheme="majorHAnsi" w:hAnsiTheme="majorHAnsi"/>
                <w:b/>
                <w:bCs/>
                <w:spacing w:val="-2"/>
                <w:sz w:val="20"/>
                <w:lang w:val="en-AU"/>
              </w:rPr>
            </w:pPr>
            <w:r w:rsidRPr="001B005D">
              <w:rPr>
                <w:rFonts w:asciiTheme="majorHAnsi" w:hAnsiTheme="majorHAnsi"/>
                <w:b/>
                <w:bCs/>
                <w:spacing w:val="-2"/>
                <w:sz w:val="20"/>
                <w:lang w:val="en-AU"/>
              </w:rPr>
              <w:t xml:space="preserve">Framework </w:t>
            </w:r>
          </w:p>
        </w:tc>
      </w:tr>
    </w:tbl>
    <w:p w14:paraId="12C2AFD7" w14:textId="53301439" w:rsidR="00E95473" w:rsidRDefault="00E95473" w:rsidP="001B005D">
      <w:pPr>
        <w:suppressAutoHyphens/>
        <w:jc w:val="lowKashida"/>
        <w:rPr>
          <w:rFonts w:asciiTheme="majorHAnsi" w:hAnsiTheme="majorHAnsi"/>
          <w:spacing w:val="-2"/>
          <w:sz w:val="18"/>
          <w:szCs w:val="18"/>
        </w:rPr>
      </w:pPr>
    </w:p>
    <w:p w14:paraId="2CD47775" w14:textId="77777777" w:rsidR="001118F9" w:rsidRDefault="001118F9" w:rsidP="006D5784">
      <w:pPr>
        <w:rPr>
          <w:rFonts w:asciiTheme="majorHAnsi" w:hAnsiTheme="majorHAnsi"/>
          <w:b/>
          <w:bCs/>
          <w:spacing w:val="-2"/>
          <w:sz w:val="18"/>
          <w:szCs w:val="18"/>
        </w:rPr>
      </w:pPr>
    </w:p>
    <w:p w14:paraId="6DF7952C" w14:textId="77777777" w:rsidR="001118F9" w:rsidRDefault="001118F9" w:rsidP="006D5784">
      <w:pPr>
        <w:rPr>
          <w:rFonts w:asciiTheme="majorHAnsi" w:hAnsiTheme="majorHAnsi"/>
          <w:b/>
          <w:bCs/>
          <w:spacing w:val="-2"/>
          <w:sz w:val="18"/>
          <w:szCs w:val="18"/>
        </w:rPr>
      </w:pPr>
    </w:p>
    <w:p w14:paraId="4E22B8BD" w14:textId="77777777" w:rsidR="001118F9" w:rsidRDefault="001118F9" w:rsidP="006D5784">
      <w:pPr>
        <w:rPr>
          <w:rFonts w:asciiTheme="majorHAnsi" w:hAnsiTheme="majorHAnsi"/>
          <w:b/>
          <w:bCs/>
          <w:spacing w:val="-2"/>
          <w:sz w:val="18"/>
          <w:szCs w:val="18"/>
        </w:rPr>
      </w:pPr>
    </w:p>
    <w:p w14:paraId="2515F8F6" w14:textId="77777777" w:rsidR="001118F9" w:rsidRDefault="001118F9" w:rsidP="006D5784">
      <w:pPr>
        <w:rPr>
          <w:rFonts w:asciiTheme="majorHAnsi" w:hAnsiTheme="majorHAnsi"/>
          <w:b/>
          <w:bCs/>
          <w:spacing w:val="-2"/>
          <w:sz w:val="18"/>
          <w:szCs w:val="18"/>
        </w:rPr>
      </w:pPr>
    </w:p>
    <w:p w14:paraId="51E093A3" w14:textId="792B67ED" w:rsidR="00AF1519" w:rsidRPr="00C33DAD" w:rsidRDefault="00F6146A" w:rsidP="00C33DAD">
      <w:pPr>
        <w:pStyle w:val="ListParagraph"/>
        <w:numPr>
          <w:ilvl w:val="0"/>
          <w:numId w:val="7"/>
        </w:numPr>
        <w:rPr>
          <w:rFonts w:asciiTheme="majorHAnsi" w:hAnsiTheme="majorHAnsi"/>
          <w:spacing w:val="-2"/>
          <w:sz w:val="18"/>
          <w:szCs w:val="18"/>
        </w:rPr>
      </w:pPr>
      <w:r w:rsidRPr="00C33DAD">
        <w:rPr>
          <w:rFonts w:asciiTheme="majorHAnsi" w:hAnsiTheme="majorHAnsi"/>
          <w:b/>
          <w:bCs/>
          <w:spacing w:val="-2"/>
          <w:sz w:val="18"/>
          <w:szCs w:val="18"/>
        </w:rPr>
        <w:lastRenderedPageBreak/>
        <w:t>Background</w:t>
      </w:r>
      <w:r w:rsidR="00AF1519" w:rsidRPr="00C33DAD">
        <w:rPr>
          <w:rFonts w:asciiTheme="majorHAnsi" w:hAnsiTheme="majorHAnsi"/>
          <w:b/>
          <w:bCs/>
          <w:spacing w:val="-1"/>
          <w:sz w:val="18"/>
          <w:szCs w:val="18"/>
        </w:rPr>
        <w:t xml:space="preserve"> </w:t>
      </w:r>
      <w:r w:rsidR="00AD16B2" w:rsidRPr="00C33DAD">
        <w:rPr>
          <w:rFonts w:asciiTheme="majorHAnsi" w:hAnsiTheme="majorHAnsi"/>
          <w:b/>
          <w:bCs/>
          <w:spacing w:val="-1"/>
          <w:sz w:val="18"/>
          <w:szCs w:val="18"/>
        </w:rPr>
        <w:t>of AAA</w:t>
      </w:r>
    </w:p>
    <w:p w14:paraId="0C4CD405" w14:textId="77777777" w:rsidR="001A7C3A" w:rsidRPr="0057423C" w:rsidRDefault="001C240A" w:rsidP="001B3EF6">
      <w:pPr>
        <w:pStyle w:val="BodyText"/>
        <w:numPr>
          <w:ilvl w:val="1"/>
          <w:numId w:val="7"/>
        </w:numPr>
        <w:jc w:val="lowKashida"/>
        <w:rPr>
          <w:rFonts w:asciiTheme="majorHAnsi" w:hAnsiTheme="majorHAnsi" w:cstheme="minorHAnsi"/>
          <w:sz w:val="18"/>
          <w:szCs w:val="18"/>
          <w:lang w:val="en-GB"/>
        </w:rPr>
      </w:pPr>
      <w:r w:rsidRPr="0057423C">
        <w:rPr>
          <w:rFonts w:asciiTheme="majorHAnsi" w:hAnsiTheme="majorHAnsi" w:cstheme="minorHAnsi"/>
          <w:sz w:val="18"/>
          <w:szCs w:val="18"/>
          <w:lang w:val="en-GB"/>
        </w:rPr>
        <w:t xml:space="preserve">Ariana Afghan Airline has been issued disclaimer of opinion of their financial statements for the year ended 1395 (December 20, 2016) by Deloitte Yousuf Adil, Chartered Accountants. </w:t>
      </w:r>
    </w:p>
    <w:p w14:paraId="21F0F50E" w14:textId="77777777" w:rsidR="001A7C3A" w:rsidRPr="0057423C" w:rsidRDefault="001C240A" w:rsidP="001B3EF6">
      <w:pPr>
        <w:pStyle w:val="BodyText"/>
        <w:numPr>
          <w:ilvl w:val="1"/>
          <w:numId w:val="7"/>
        </w:numPr>
        <w:jc w:val="lowKashida"/>
        <w:rPr>
          <w:rFonts w:asciiTheme="majorHAnsi" w:hAnsiTheme="majorHAnsi" w:cstheme="minorHAnsi"/>
          <w:sz w:val="18"/>
          <w:szCs w:val="18"/>
          <w:lang w:val="en-GB"/>
        </w:rPr>
      </w:pPr>
      <w:r w:rsidRPr="0057423C">
        <w:rPr>
          <w:rFonts w:asciiTheme="majorHAnsi" w:hAnsiTheme="majorHAnsi"/>
          <w:sz w:val="18"/>
          <w:szCs w:val="18"/>
        </w:rPr>
        <w:t>Ariana Afghan Airline (AAA) is a State-Owned-Company operating in accordance with Afghan laws, Afghanistan Civil Aviation regulations, ICAO Standards and Recommended Practices, and IATA Standards, Manuals and Guidelines.</w:t>
      </w:r>
    </w:p>
    <w:p w14:paraId="0F5C25C6" w14:textId="77777777" w:rsidR="001A7C3A" w:rsidRPr="0057423C" w:rsidRDefault="001C240A" w:rsidP="001B3EF6">
      <w:pPr>
        <w:pStyle w:val="BodyText"/>
        <w:numPr>
          <w:ilvl w:val="1"/>
          <w:numId w:val="7"/>
        </w:numPr>
        <w:jc w:val="lowKashida"/>
        <w:rPr>
          <w:rFonts w:asciiTheme="majorHAnsi" w:hAnsiTheme="majorHAnsi" w:cstheme="minorHAnsi"/>
          <w:sz w:val="18"/>
          <w:szCs w:val="18"/>
          <w:lang w:val="en-GB"/>
        </w:rPr>
      </w:pPr>
      <w:r w:rsidRPr="0057423C">
        <w:rPr>
          <w:rFonts w:asciiTheme="majorHAnsi" w:hAnsiTheme="majorHAnsi"/>
          <w:sz w:val="18"/>
          <w:szCs w:val="18"/>
        </w:rPr>
        <w:t>Ariana Afghan Airlines Co. Ltd is the oldest airline of Afghanistan and serves as the country's national carrier, established on 27th January, 1955. The company operates from Hamid Karzai International Airport (HKIA)-Kabul, from where it operates domestically and provides international linkages to countries like China, India, Russia, Saudi Arabia, the United Arab Emirates and Turkey.</w:t>
      </w:r>
    </w:p>
    <w:p w14:paraId="4CD360BF" w14:textId="77777777" w:rsidR="001A7C3A" w:rsidRPr="0057423C" w:rsidRDefault="001C240A" w:rsidP="001B3EF6">
      <w:pPr>
        <w:pStyle w:val="BodyText"/>
        <w:numPr>
          <w:ilvl w:val="1"/>
          <w:numId w:val="7"/>
        </w:numPr>
        <w:jc w:val="lowKashida"/>
        <w:rPr>
          <w:rFonts w:asciiTheme="majorHAnsi" w:hAnsiTheme="majorHAnsi" w:cstheme="minorHAnsi"/>
          <w:sz w:val="18"/>
          <w:szCs w:val="18"/>
          <w:lang w:val="en-GB"/>
        </w:rPr>
      </w:pPr>
      <w:r w:rsidRPr="0057423C">
        <w:rPr>
          <w:rFonts w:asciiTheme="majorHAnsi" w:hAnsiTheme="majorHAnsi"/>
          <w:sz w:val="18"/>
          <w:szCs w:val="18"/>
        </w:rPr>
        <w:t>The company used to be one of the popular carriers in the region as well as in the world and was a reliable partner with Pan American Company, which held 49% of shares in Ariana Afghan Airline with flights to most of the countries in the world, including the USA. However, due to the past decades of war, Ariana Afghan Airline has been badly affected and has not been able to operate as a successful company.</w:t>
      </w:r>
    </w:p>
    <w:p w14:paraId="3847A67C" w14:textId="7FB9BF23" w:rsidR="0057423C" w:rsidRPr="0057423C" w:rsidRDefault="001C240A" w:rsidP="001B3EF6">
      <w:pPr>
        <w:pStyle w:val="BodyText"/>
        <w:numPr>
          <w:ilvl w:val="1"/>
          <w:numId w:val="7"/>
        </w:numPr>
        <w:jc w:val="lowKashida"/>
        <w:rPr>
          <w:rFonts w:asciiTheme="majorHAnsi" w:hAnsiTheme="majorHAnsi" w:cstheme="minorHAnsi"/>
          <w:sz w:val="18"/>
          <w:szCs w:val="18"/>
          <w:lang w:val="en-GB"/>
        </w:rPr>
      </w:pPr>
      <w:r w:rsidRPr="0057423C">
        <w:rPr>
          <w:rFonts w:asciiTheme="majorHAnsi" w:hAnsiTheme="majorHAnsi"/>
          <w:sz w:val="18"/>
          <w:szCs w:val="18"/>
        </w:rPr>
        <w:t xml:space="preserve">The company is governed by a Board of Management, Board of Directors, Board of Shareholders, and Board of Supervisors. The major shareholders of the company are the Ministry of Finance, Ministry of Economy, Afghan National Bank BMA) and </w:t>
      </w:r>
      <w:r w:rsidR="000C2326">
        <w:rPr>
          <w:rFonts w:asciiTheme="majorHAnsi" w:hAnsiTheme="majorHAnsi"/>
          <w:sz w:val="18"/>
          <w:szCs w:val="18"/>
        </w:rPr>
        <w:t xml:space="preserve">PASHTANY </w:t>
      </w:r>
      <w:r w:rsidRPr="0057423C">
        <w:rPr>
          <w:rFonts w:asciiTheme="majorHAnsi" w:hAnsiTheme="majorHAnsi"/>
          <w:sz w:val="18"/>
          <w:szCs w:val="18"/>
        </w:rPr>
        <w:t>Bank.</w:t>
      </w:r>
    </w:p>
    <w:p w14:paraId="715A8620" w14:textId="65886A87" w:rsidR="008D3311" w:rsidRPr="00F57EA8" w:rsidRDefault="0057423C" w:rsidP="001B3EF6">
      <w:pPr>
        <w:pStyle w:val="BodyText"/>
        <w:numPr>
          <w:ilvl w:val="1"/>
          <w:numId w:val="7"/>
        </w:numPr>
        <w:jc w:val="lowKashida"/>
        <w:rPr>
          <w:rFonts w:asciiTheme="majorHAnsi" w:hAnsiTheme="majorHAnsi" w:cstheme="minorHAnsi"/>
          <w:color w:val="0070C0"/>
          <w:sz w:val="18"/>
          <w:szCs w:val="18"/>
          <w:lang w:val="en-GB"/>
        </w:rPr>
      </w:pPr>
      <w:r w:rsidRPr="00F57EA8">
        <w:rPr>
          <w:rFonts w:asciiTheme="majorHAnsi" w:hAnsiTheme="majorHAnsi" w:cstheme="majorBidi"/>
          <w:color w:val="0070C0"/>
          <w:sz w:val="18"/>
          <w:szCs w:val="18"/>
          <w:lang w:val="en-GB"/>
        </w:rPr>
        <w:t>To resolve issues, AAA needs a Service provider OR Consultancy Company to perform as-is analysis of accounting records and verify the value of all classes of assets. The Service provider OR Consultancy Company will be responsible to assign value for all technical assets and submit the same to Ariana Afghan Airlines in a legal format (signed and stamped) for verifications and compilation into the financials. Therefore, it is required to have contract with a certified Service provider OR Consultancy Company who should have an independent assets valuation firm membership, to assign new values to all technical assets of AAA. The professional revaluation Service provider OR Consultancy Company will see all the technical assets against the organization record and based on the current market condition, the firm will assign true and fair market value to the assets and the value should be verified by the audit firm which is already hired.</w:t>
      </w:r>
    </w:p>
    <w:p w14:paraId="59ED22BA" w14:textId="4C1990BD" w:rsidR="008C513F" w:rsidRPr="00C33DAD" w:rsidRDefault="00796EE6" w:rsidP="00C33DAD">
      <w:pPr>
        <w:pStyle w:val="ListParagraph"/>
        <w:numPr>
          <w:ilvl w:val="0"/>
          <w:numId w:val="8"/>
        </w:numPr>
        <w:spacing w:before="240"/>
        <w:ind w:right="63"/>
        <w:jc w:val="lowKashida"/>
        <w:rPr>
          <w:rFonts w:asciiTheme="majorHAnsi" w:hAnsiTheme="majorHAnsi"/>
          <w:spacing w:val="-1"/>
          <w:sz w:val="18"/>
          <w:szCs w:val="18"/>
        </w:rPr>
      </w:pPr>
      <w:r w:rsidRPr="00C33DAD">
        <w:rPr>
          <w:rFonts w:asciiTheme="majorHAnsi" w:hAnsiTheme="majorHAnsi"/>
          <w:b/>
          <w:bCs/>
          <w:spacing w:val="-2"/>
          <w:sz w:val="18"/>
          <w:szCs w:val="18"/>
        </w:rPr>
        <w:t>Objectives of the Assignment</w:t>
      </w:r>
      <w:r w:rsidR="001235BB" w:rsidRPr="00C33DAD">
        <w:rPr>
          <w:rFonts w:asciiTheme="majorHAnsi" w:hAnsiTheme="majorHAnsi"/>
          <w:b/>
          <w:bCs/>
          <w:spacing w:val="-2"/>
          <w:sz w:val="18"/>
          <w:szCs w:val="18"/>
        </w:rPr>
        <w:t>:</w:t>
      </w:r>
    </w:p>
    <w:p w14:paraId="7F852353" w14:textId="77777777" w:rsidR="000C2326" w:rsidRPr="000C2326" w:rsidRDefault="00315A79" w:rsidP="001B3EF6">
      <w:pPr>
        <w:pStyle w:val="ListParagraph"/>
        <w:numPr>
          <w:ilvl w:val="1"/>
          <w:numId w:val="8"/>
        </w:numPr>
        <w:spacing w:before="240"/>
        <w:ind w:right="63"/>
        <w:jc w:val="lowKashida"/>
        <w:rPr>
          <w:rFonts w:asciiTheme="majorHAnsi" w:hAnsiTheme="majorHAnsi"/>
          <w:spacing w:val="-1"/>
          <w:sz w:val="18"/>
          <w:szCs w:val="18"/>
        </w:rPr>
      </w:pPr>
      <w:r w:rsidRPr="000C2326">
        <w:rPr>
          <w:rFonts w:asciiTheme="majorHAnsi" w:hAnsiTheme="majorHAnsi" w:cs="Times"/>
          <w:sz w:val="18"/>
          <w:szCs w:val="18"/>
        </w:rPr>
        <w:t xml:space="preserve">The overall objective of the engagement is to assess and valuate serviceable and unserviceable, Engines and Aircraft inventory </w:t>
      </w:r>
      <w:r w:rsidR="008D3311" w:rsidRPr="000C2326">
        <w:rPr>
          <w:rFonts w:asciiTheme="majorHAnsi" w:hAnsiTheme="majorHAnsi" w:cs="Times"/>
          <w:sz w:val="18"/>
          <w:szCs w:val="18"/>
        </w:rPr>
        <w:t xml:space="preserve">as well as </w:t>
      </w:r>
      <w:r w:rsidR="009E7800" w:rsidRPr="000C2326">
        <w:rPr>
          <w:rFonts w:asciiTheme="majorHAnsi" w:hAnsiTheme="majorHAnsi" w:cs="Times"/>
          <w:sz w:val="18"/>
          <w:szCs w:val="18"/>
        </w:rPr>
        <w:t xml:space="preserve">airworthy </w:t>
      </w:r>
      <w:r w:rsidR="008D3311" w:rsidRPr="000C2326">
        <w:rPr>
          <w:rFonts w:asciiTheme="majorHAnsi" w:hAnsiTheme="majorHAnsi" w:cs="Times"/>
          <w:sz w:val="18"/>
          <w:szCs w:val="18"/>
        </w:rPr>
        <w:t xml:space="preserve">and </w:t>
      </w:r>
      <w:r w:rsidR="009E7800" w:rsidRPr="000C2326">
        <w:rPr>
          <w:rFonts w:asciiTheme="majorHAnsi" w:hAnsiTheme="majorHAnsi" w:cs="Times"/>
          <w:sz w:val="18"/>
          <w:szCs w:val="18"/>
        </w:rPr>
        <w:t xml:space="preserve">non-airworthy </w:t>
      </w:r>
      <w:r w:rsidR="008D3311" w:rsidRPr="000C2326">
        <w:rPr>
          <w:rFonts w:asciiTheme="majorHAnsi" w:hAnsiTheme="majorHAnsi" w:cs="Times"/>
          <w:sz w:val="18"/>
          <w:szCs w:val="18"/>
        </w:rPr>
        <w:t xml:space="preserve">Aircraft </w:t>
      </w:r>
      <w:r w:rsidR="00EC371C" w:rsidRPr="000C2326">
        <w:rPr>
          <w:rFonts w:asciiTheme="majorHAnsi" w:hAnsiTheme="majorHAnsi" w:cs="Times"/>
          <w:sz w:val="18"/>
          <w:szCs w:val="18"/>
        </w:rPr>
        <w:t xml:space="preserve">and GSE </w:t>
      </w:r>
      <w:r w:rsidRPr="000C2326">
        <w:rPr>
          <w:rFonts w:asciiTheme="majorHAnsi" w:hAnsiTheme="majorHAnsi" w:cs="Times"/>
          <w:sz w:val="18"/>
          <w:szCs w:val="18"/>
        </w:rPr>
        <w:t xml:space="preserve">for AAA. </w:t>
      </w:r>
    </w:p>
    <w:p w14:paraId="73862183" w14:textId="77777777" w:rsidR="000C2326" w:rsidRPr="000C2326" w:rsidRDefault="000C2326" w:rsidP="001B3EF6">
      <w:pPr>
        <w:pStyle w:val="ListParagraph"/>
        <w:numPr>
          <w:ilvl w:val="1"/>
          <w:numId w:val="8"/>
        </w:numPr>
        <w:spacing w:before="240"/>
        <w:ind w:right="63"/>
        <w:jc w:val="lowKashida"/>
        <w:rPr>
          <w:rFonts w:asciiTheme="majorHAnsi" w:hAnsiTheme="majorHAnsi"/>
          <w:spacing w:val="-1"/>
          <w:sz w:val="18"/>
          <w:szCs w:val="18"/>
        </w:rPr>
      </w:pPr>
      <w:r w:rsidRPr="000C2326">
        <w:rPr>
          <w:rFonts w:asciiTheme="majorHAnsi" w:hAnsiTheme="majorHAnsi" w:cstheme="majorBidi"/>
          <w:sz w:val="18"/>
          <w:szCs w:val="18"/>
        </w:rPr>
        <w:t xml:space="preserve">The overall objective of the engagement is to assess and revaluate all technical assets in the possession of AAA. This revaluation assignment will include all technical assets such as Aircraft parts inventory, GSE ground Support equipment, engines, and aircraft and other technical assets. </w:t>
      </w:r>
    </w:p>
    <w:p w14:paraId="07F30E81" w14:textId="77777777" w:rsidR="000C2326" w:rsidRPr="000C2326" w:rsidRDefault="000C2326" w:rsidP="001B3EF6">
      <w:pPr>
        <w:pStyle w:val="ListParagraph"/>
        <w:numPr>
          <w:ilvl w:val="1"/>
          <w:numId w:val="8"/>
        </w:numPr>
        <w:spacing w:before="240"/>
        <w:ind w:right="63"/>
        <w:jc w:val="lowKashida"/>
        <w:rPr>
          <w:rFonts w:asciiTheme="majorHAnsi" w:hAnsiTheme="majorHAnsi"/>
          <w:spacing w:val="-1"/>
          <w:sz w:val="18"/>
          <w:szCs w:val="18"/>
        </w:rPr>
      </w:pPr>
      <w:r w:rsidRPr="000C2326">
        <w:rPr>
          <w:rFonts w:asciiTheme="majorHAnsi" w:hAnsiTheme="majorHAnsi" w:cstheme="majorBidi"/>
          <w:sz w:val="18"/>
          <w:szCs w:val="18"/>
        </w:rPr>
        <w:t xml:space="preserve">The audit firm for “floor to listing” will prepare a new balance sheet based on the value which will be provided, verified and submitted by the appraisal Service provider OR Consultancy Company   to the audit firm. The audit firm will be responsible to accommodate the value provided by the revaluation firm, into the balance sheet according to the International Financial Reporting Standards (IFRS), International Accounting Standards (IAS), and prevalent laws of Islamic Republic of Afghanistan. </w:t>
      </w:r>
    </w:p>
    <w:p w14:paraId="15A17D99" w14:textId="77777777" w:rsidR="000C2326" w:rsidRPr="000C2326" w:rsidRDefault="000C2326" w:rsidP="001B3EF6">
      <w:pPr>
        <w:pStyle w:val="ListParagraph"/>
        <w:numPr>
          <w:ilvl w:val="1"/>
          <w:numId w:val="8"/>
        </w:numPr>
        <w:spacing w:before="240"/>
        <w:ind w:right="63"/>
        <w:jc w:val="lowKashida"/>
        <w:rPr>
          <w:rFonts w:asciiTheme="majorHAnsi" w:hAnsiTheme="majorHAnsi"/>
          <w:spacing w:val="-1"/>
          <w:sz w:val="18"/>
          <w:szCs w:val="18"/>
        </w:rPr>
      </w:pPr>
      <w:r w:rsidRPr="000C2326">
        <w:rPr>
          <w:rFonts w:asciiTheme="majorHAnsi" w:hAnsiTheme="majorHAnsi" w:cstheme="majorBidi"/>
          <w:sz w:val="18"/>
          <w:szCs w:val="18"/>
        </w:rPr>
        <w:t>The revaluation/ Appraisal must be conducted according to International Financial Reporting Standards (IFRS). The valuation is required to be supported by appropriate documentation, setting out the underlying methodologies, processes and evidences used to produce the valuation. This needs to make reference back to the underlying accounting standards and demonstrate full compliance with all aspects of the prescribed requirements.</w:t>
      </w:r>
    </w:p>
    <w:p w14:paraId="3AB27F56" w14:textId="05AAB4BA" w:rsidR="000C2326" w:rsidRPr="004C6723" w:rsidRDefault="00315A79" w:rsidP="001B3EF6">
      <w:pPr>
        <w:pStyle w:val="ListParagraph"/>
        <w:numPr>
          <w:ilvl w:val="1"/>
          <w:numId w:val="8"/>
        </w:numPr>
        <w:spacing w:before="240"/>
        <w:ind w:right="63"/>
        <w:jc w:val="lowKashida"/>
        <w:rPr>
          <w:rFonts w:asciiTheme="majorHAnsi" w:hAnsiTheme="majorHAnsi"/>
          <w:spacing w:val="-1"/>
          <w:sz w:val="18"/>
          <w:szCs w:val="18"/>
        </w:rPr>
      </w:pPr>
      <w:r w:rsidRPr="000C2326">
        <w:rPr>
          <w:rFonts w:asciiTheme="majorHAnsi" w:hAnsiTheme="majorHAnsi" w:cs="Times"/>
          <w:sz w:val="18"/>
          <w:szCs w:val="18"/>
        </w:rPr>
        <w:t xml:space="preserve">The revaluation must be conducted according to </w:t>
      </w:r>
      <w:r w:rsidR="000C2326" w:rsidRPr="000C2326">
        <w:rPr>
          <w:rFonts w:asciiTheme="majorHAnsi" w:hAnsiTheme="majorHAnsi" w:cs="Times"/>
          <w:bCs/>
          <w:sz w:val="18"/>
          <w:szCs w:val="18"/>
          <w:lang w:bidi="fa-IR"/>
        </w:rPr>
        <w:t xml:space="preserve">RICS / ASA / </w:t>
      </w:r>
      <w:proofErr w:type="spellStart"/>
      <w:r w:rsidR="000C2326" w:rsidRPr="000C2326">
        <w:rPr>
          <w:rFonts w:asciiTheme="majorHAnsi" w:hAnsiTheme="majorHAnsi" w:cs="Times"/>
          <w:bCs/>
          <w:sz w:val="18"/>
          <w:szCs w:val="18"/>
          <w:lang w:bidi="fa-IR"/>
        </w:rPr>
        <w:t>TEGoVA</w:t>
      </w:r>
      <w:proofErr w:type="spellEnd"/>
      <w:r w:rsidR="000C2326" w:rsidRPr="000C2326">
        <w:rPr>
          <w:rFonts w:asciiTheme="majorHAnsi" w:hAnsiTheme="majorHAnsi" w:cs="Times"/>
          <w:bCs/>
          <w:sz w:val="18"/>
          <w:szCs w:val="18"/>
          <w:lang w:bidi="fa-IR"/>
        </w:rPr>
        <w:t xml:space="preserve"> / USPAP / ISTAT</w:t>
      </w:r>
      <w:r w:rsidR="00DE7703" w:rsidRPr="000C2326">
        <w:rPr>
          <w:rFonts w:asciiTheme="majorHAnsi" w:hAnsiTheme="majorHAnsi" w:cs="Times"/>
          <w:sz w:val="18"/>
          <w:szCs w:val="18"/>
        </w:rPr>
        <w:t xml:space="preserve">, and must be </w:t>
      </w:r>
      <w:r w:rsidR="003713F1" w:rsidRPr="000C2326">
        <w:rPr>
          <w:rFonts w:asciiTheme="majorHAnsi" w:hAnsiTheme="majorHAnsi" w:cs="Times"/>
          <w:sz w:val="18"/>
          <w:szCs w:val="18"/>
        </w:rPr>
        <w:t xml:space="preserve">conducted by </w:t>
      </w:r>
      <w:proofErr w:type="gramStart"/>
      <w:r w:rsidR="0019200F" w:rsidRPr="000C2326">
        <w:rPr>
          <w:rFonts w:asciiTheme="majorHAnsi" w:hAnsiTheme="majorHAnsi" w:cs="Times"/>
          <w:sz w:val="18"/>
          <w:szCs w:val="18"/>
        </w:rPr>
        <w:t>an</w:t>
      </w:r>
      <w:proofErr w:type="gramEnd"/>
      <w:r w:rsidR="0019200F" w:rsidRPr="000C2326">
        <w:rPr>
          <w:rFonts w:asciiTheme="majorHAnsi" w:hAnsiTheme="majorHAnsi" w:cs="Times"/>
          <w:sz w:val="18"/>
          <w:szCs w:val="18"/>
        </w:rPr>
        <w:t xml:space="preserve"> </w:t>
      </w:r>
      <w:r w:rsidR="00C10BC7" w:rsidRPr="000C2326">
        <w:rPr>
          <w:rFonts w:asciiTheme="majorHAnsi" w:hAnsiTheme="majorHAnsi" w:cs="Times"/>
          <w:sz w:val="18"/>
          <w:szCs w:val="18"/>
        </w:rPr>
        <w:t>Certified Senior Appraiser.</w:t>
      </w:r>
    </w:p>
    <w:p w14:paraId="7C3B9A9A" w14:textId="628E9522" w:rsidR="004C6723" w:rsidRPr="004C6723" w:rsidRDefault="004C6723" w:rsidP="001B3EF6">
      <w:pPr>
        <w:pStyle w:val="ListParagraph"/>
        <w:numPr>
          <w:ilvl w:val="1"/>
          <w:numId w:val="8"/>
        </w:numPr>
        <w:spacing w:before="240"/>
        <w:ind w:right="63"/>
        <w:jc w:val="lowKashida"/>
        <w:rPr>
          <w:rFonts w:asciiTheme="majorHAnsi" w:hAnsiTheme="majorHAnsi"/>
          <w:spacing w:val="-1"/>
          <w:sz w:val="18"/>
          <w:szCs w:val="18"/>
        </w:rPr>
      </w:pPr>
      <w:r>
        <w:rPr>
          <w:rFonts w:asciiTheme="majorHAnsi" w:hAnsiTheme="majorHAnsi" w:cs="Times"/>
          <w:sz w:val="18"/>
          <w:szCs w:val="18"/>
        </w:rPr>
        <w:t>The service provider is required to submit their quotation after pre bid meeting date only.</w:t>
      </w:r>
    </w:p>
    <w:p w14:paraId="5429CC47" w14:textId="50648F31" w:rsidR="004C6723" w:rsidRPr="00F57EA8" w:rsidRDefault="004C6723" w:rsidP="001B3EF6">
      <w:pPr>
        <w:pStyle w:val="ListParagraph"/>
        <w:numPr>
          <w:ilvl w:val="1"/>
          <w:numId w:val="8"/>
        </w:numPr>
        <w:spacing w:before="240"/>
        <w:ind w:right="63"/>
        <w:jc w:val="lowKashida"/>
        <w:rPr>
          <w:rFonts w:asciiTheme="majorHAnsi" w:hAnsiTheme="majorHAnsi"/>
          <w:spacing w:val="-1"/>
          <w:sz w:val="18"/>
          <w:szCs w:val="18"/>
        </w:rPr>
      </w:pPr>
      <w:r>
        <w:rPr>
          <w:rFonts w:asciiTheme="majorHAnsi" w:hAnsiTheme="majorHAnsi" w:cs="Times"/>
          <w:sz w:val="18"/>
          <w:szCs w:val="18"/>
        </w:rPr>
        <w:t xml:space="preserve">The service provider is required to send request for conference call (Pre bid </w:t>
      </w:r>
      <w:r w:rsidR="0099605D">
        <w:rPr>
          <w:rFonts w:asciiTheme="majorHAnsi" w:hAnsiTheme="majorHAnsi" w:cs="Times"/>
          <w:sz w:val="18"/>
          <w:szCs w:val="18"/>
        </w:rPr>
        <w:t>meeting)</w:t>
      </w:r>
      <w:r>
        <w:rPr>
          <w:rFonts w:asciiTheme="majorHAnsi" w:hAnsiTheme="majorHAnsi" w:cs="Times"/>
          <w:sz w:val="18"/>
          <w:szCs w:val="18"/>
        </w:rPr>
        <w:t xml:space="preserve"> to the </w:t>
      </w:r>
      <w:hyperlink r:id="rId10" w:history="1">
        <w:r w:rsidRPr="007F77C7">
          <w:rPr>
            <w:rStyle w:val="Hyperlink"/>
            <w:rFonts w:asciiTheme="majorHAnsi" w:hAnsiTheme="majorHAnsi" w:cs="Times"/>
            <w:sz w:val="18"/>
            <w:szCs w:val="18"/>
          </w:rPr>
          <w:t>techsupply@flyariana.com</w:t>
        </w:r>
      </w:hyperlink>
      <w:r>
        <w:rPr>
          <w:rFonts w:asciiTheme="majorHAnsi" w:hAnsiTheme="majorHAnsi" w:cs="Times"/>
          <w:sz w:val="18"/>
          <w:szCs w:val="18"/>
        </w:rPr>
        <w:t xml:space="preserve"> 24 hours before pre bid meeting date.</w:t>
      </w:r>
    </w:p>
    <w:p w14:paraId="2B746649" w14:textId="70F475E1" w:rsidR="0074280C" w:rsidRPr="00C33DAD" w:rsidRDefault="00CC2740" w:rsidP="00C33DAD">
      <w:pPr>
        <w:pStyle w:val="ListParagraph"/>
        <w:numPr>
          <w:ilvl w:val="0"/>
          <w:numId w:val="8"/>
        </w:numPr>
        <w:spacing w:before="240"/>
        <w:ind w:right="63"/>
        <w:jc w:val="lowKashida"/>
        <w:rPr>
          <w:rFonts w:asciiTheme="majorHAnsi" w:hAnsiTheme="majorHAnsi"/>
          <w:b/>
          <w:bCs/>
          <w:spacing w:val="-2"/>
          <w:sz w:val="18"/>
          <w:szCs w:val="18"/>
        </w:rPr>
      </w:pPr>
      <w:r w:rsidRPr="00C33DAD">
        <w:rPr>
          <w:rFonts w:asciiTheme="majorHAnsi" w:hAnsiTheme="majorHAnsi"/>
          <w:b/>
          <w:bCs/>
          <w:spacing w:val="-2"/>
          <w:sz w:val="18"/>
          <w:szCs w:val="18"/>
        </w:rPr>
        <w:t>Scope of the services</w:t>
      </w:r>
      <w:r w:rsidR="00C33DAD">
        <w:rPr>
          <w:rFonts w:asciiTheme="majorHAnsi" w:hAnsiTheme="majorHAnsi"/>
          <w:b/>
          <w:bCs/>
          <w:spacing w:val="-2"/>
          <w:sz w:val="18"/>
          <w:szCs w:val="18"/>
        </w:rPr>
        <w:t>:</w:t>
      </w:r>
    </w:p>
    <w:p w14:paraId="1EE99BA3" w14:textId="00858E3E" w:rsidR="00D60FD0" w:rsidRPr="00D60FD0" w:rsidRDefault="00D60FD0" w:rsidP="00D60FD0">
      <w:pPr>
        <w:pStyle w:val="ListParagraph"/>
        <w:spacing w:before="240"/>
        <w:ind w:left="360" w:right="63"/>
        <w:jc w:val="lowKashida"/>
        <w:rPr>
          <w:rFonts w:asciiTheme="majorHAnsi" w:hAnsiTheme="majorHAnsi"/>
          <w:b/>
          <w:bCs/>
          <w:spacing w:val="-2"/>
          <w:sz w:val="18"/>
          <w:szCs w:val="18"/>
        </w:rPr>
      </w:pPr>
      <w:r w:rsidRPr="00D60FD0">
        <w:rPr>
          <w:rFonts w:asciiTheme="majorHAnsi" w:hAnsiTheme="majorHAnsi"/>
          <w:spacing w:val="-2"/>
          <w:sz w:val="18"/>
          <w:szCs w:val="18"/>
        </w:rPr>
        <w:t xml:space="preserve">The scope of the service is divided into 2 phase and are </w:t>
      </w:r>
      <w:r w:rsidR="00F57EA8">
        <w:rPr>
          <w:rFonts w:asciiTheme="majorHAnsi" w:hAnsiTheme="majorHAnsi"/>
          <w:spacing w:val="-2"/>
          <w:sz w:val="18"/>
          <w:szCs w:val="18"/>
        </w:rPr>
        <w:t xml:space="preserve">as </w:t>
      </w:r>
      <w:r w:rsidRPr="00D60FD0">
        <w:rPr>
          <w:rFonts w:asciiTheme="majorHAnsi" w:hAnsiTheme="majorHAnsi"/>
          <w:spacing w:val="-2"/>
          <w:sz w:val="18"/>
          <w:szCs w:val="18"/>
        </w:rPr>
        <w:t xml:space="preserve">the following </w:t>
      </w:r>
    </w:p>
    <w:p w14:paraId="79D50B39" w14:textId="77777777" w:rsidR="00C33DAD" w:rsidRDefault="00315A79" w:rsidP="00C33DAD">
      <w:pPr>
        <w:pStyle w:val="ListParagraph"/>
        <w:numPr>
          <w:ilvl w:val="0"/>
          <w:numId w:val="15"/>
        </w:numPr>
        <w:spacing w:before="240"/>
        <w:ind w:right="63"/>
        <w:jc w:val="lowKashida"/>
        <w:rPr>
          <w:rFonts w:asciiTheme="majorHAnsi" w:hAnsiTheme="majorHAnsi"/>
          <w:b/>
          <w:bCs/>
          <w:spacing w:val="-2"/>
          <w:sz w:val="18"/>
          <w:szCs w:val="18"/>
        </w:rPr>
      </w:pPr>
      <w:r w:rsidRPr="0074280C">
        <w:rPr>
          <w:rFonts w:asciiTheme="majorHAnsi" w:hAnsiTheme="majorHAnsi"/>
          <w:b/>
          <w:bCs/>
          <w:spacing w:val="-2"/>
          <w:sz w:val="18"/>
          <w:szCs w:val="18"/>
        </w:rPr>
        <w:t>valuation steps:</w:t>
      </w:r>
    </w:p>
    <w:p w14:paraId="01F31C3C" w14:textId="77777777" w:rsidR="00C33DAD" w:rsidRDefault="00C33DAD" w:rsidP="00C33DAD">
      <w:pPr>
        <w:pStyle w:val="ListParagraph"/>
        <w:spacing w:before="240"/>
        <w:ind w:left="1800" w:right="63"/>
        <w:jc w:val="lowKashida"/>
        <w:rPr>
          <w:rFonts w:asciiTheme="majorHAnsi" w:hAnsiTheme="majorHAnsi"/>
          <w:b/>
          <w:bCs/>
          <w:spacing w:val="-2"/>
          <w:sz w:val="18"/>
          <w:szCs w:val="18"/>
        </w:rPr>
      </w:pPr>
      <w:r>
        <w:rPr>
          <w:rFonts w:asciiTheme="majorHAnsi" w:hAnsiTheme="majorHAnsi"/>
          <w:b/>
          <w:bCs/>
          <w:spacing w:val="-2"/>
          <w:sz w:val="18"/>
          <w:szCs w:val="18"/>
        </w:rPr>
        <w:t xml:space="preserve">A-1- </w:t>
      </w:r>
      <w:r w:rsidR="0074280C" w:rsidRPr="00C33DAD">
        <w:rPr>
          <w:rFonts w:asciiTheme="majorHAnsi" w:hAnsiTheme="majorHAnsi"/>
          <w:b/>
          <w:bCs/>
          <w:spacing w:val="-2"/>
          <w:sz w:val="18"/>
          <w:szCs w:val="18"/>
        </w:rPr>
        <w:t>Desktop Appraisal</w:t>
      </w:r>
      <w:r w:rsidR="00F57EA8" w:rsidRPr="00C33DAD">
        <w:rPr>
          <w:rFonts w:asciiTheme="majorHAnsi" w:hAnsiTheme="majorHAnsi"/>
          <w:b/>
          <w:bCs/>
          <w:spacing w:val="-2"/>
          <w:sz w:val="18"/>
          <w:szCs w:val="18"/>
        </w:rPr>
        <w:t>/revaluation</w:t>
      </w:r>
    </w:p>
    <w:p w14:paraId="1EDEA600" w14:textId="0E9E1CB5" w:rsidR="00F0699E" w:rsidRPr="00C33DAD" w:rsidRDefault="00C33DAD" w:rsidP="00C33DAD">
      <w:pPr>
        <w:pStyle w:val="ListParagraph"/>
        <w:spacing w:before="240"/>
        <w:ind w:left="1800" w:right="63"/>
        <w:jc w:val="lowKashida"/>
        <w:rPr>
          <w:rFonts w:asciiTheme="majorHAnsi" w:hAnsiTheme="majorHAnsi"/>
          <w:b/>
          <w:bCs/>
          <w:spacing w:val="-2"/>
          <w:sz w:val="18"/>
          <w:szCs w:val="18"/>
        </w:rPr>
      </w:pPr>
      <w:r>
        <w:rPr>
          <w:rFonts w:asciiTheme="majorHAnsi" w:hAnsiTheme="majorHAnsi"/>
          <w:b/>
          <w:bCs/>
          <w:spacing w:val="-2"/>
          <w:sz w:val="18"/>
          <w:szCs w:val="18"/>
        </w:rPr>
        <w:t xml:space="preserve">A-2- </w:t>
      </w:r>
      <w:r w:rsidR="0074280C" w:rsidRPr="00C33DAD">
        <w:rPr>
          <w:rFonts w:asciiTheme="majorHAnsi" w:hAnsiTheme="majorHAnsi"/>
          <w:spacing w:val="-2"/>
          <w:sz w:val="18"/>
          <w:szCs w:val="18"/>
        </w:rPr>
        <w:t xml:space="preserve">In this stage all required supporting documents will be provided for service provider/ consultancy company for the desktop support based on standard terms and conditions </w:t>
      </w:r>
    </w:p>
    <w:p w14:paraId="095E4864" w14:textId="2779B7D1" w:rsidR="00F0699E" w:rsidRPr="00F0699E" w:rsidRDefault="00D83A56" w:rsidP="001B3EF6">
      <w:pPr>
        <w:pStyle w:val="ListParagraph"/>
        <w:numPr>
          <w:ilvl w:val="0"/>
          <w:numId w:val="15"/>
        </w:numPr>
        <w:spacing w:before="240"/>
        <w:ind w:right="63"/>
        <w:jc w:val="lowKashida"/>
        <w:rPr>
          <w:rFonts w:asciiTheme="majorHAnsi" w:hAnsiTheme="majorHAnsi"/>
          <w:b/>
          <w:bCs/>
          <w:spacing w:val="-2"/>
          <w:sz w:val="18"/>
          <w:szCs w:val="18"/>
        </w:rPr>
      </w:pPr>
      <w:r w:rsidRPr="00F0699E">
        <w:rPr>
          <w:rFonts w:asciiTheme="majorHAnsi" w:hAnsiTheme="majorHAnsi" w:cs="Times"/>
          <w:b/>
          <w:bCs/>
          <w:sz w:val="18"/>
          <w:szCs w:val="18"/>
        </w:rPr>
        <w:t xml:space="preserve">Physical </w:t>
      </w:r>
      <w:r w:rsidR="00F57EA8">
        <w:rPr>
          <w:rFonts w:asciiTheme="majorHAnsi" w:hAnsiTheme="majorHAnsi" w:cs="Times"/>
          <w:b/>
          <w:bCs/>
          <w:sz w:val="18"/>
          <w:szCs w:val="18"/>
        </w:rPr>
        <w:t xml:space="preserve">or visual </w:t>
      </w:r>
      <w:r w:rsidRPr="00F0699E">
        <w:rPr>
          <w:rFonts w:asciiTheme="majorHAnsi" w:hAnsiTheme="majorHAnsi" w:cs="Times"/>
          <w:b/>
          <w:bCs/>
          <w:sz w:val="18"/>
          <w:szCs w:val="18"/>
        </w:rPr>
        <w:t>Inspection:</w:t>
      </w:r>
      <w:r w:rsidR="00F0699E">
        <w:rPr>
          <w:rFonts w:asciiTheme="majorHAnsi" w:hAnsiTheme="majorHAnsi" w:cs="Times"/>
          <w:sz w:val="18"/>
          <w:szCs w:val="18"/>
        </w:rPr>
        <w:t xml:space="preserve"> </w:t>
      </w:r>
    </w:p>
    <w:p w14:paraId="19905071" w14:textId="62BFFEC7" w:rsidR="001C2376" w:rsidRPr="001118F9" w:rsidRDefault="00C33DAD" w:rsidP="00C33DAD">
      <w:pPr>
        <w:pStyle w:val="ListParagraph"/>
        <w:spacing w:before="240"/>
        <w:ind w:left="1800" w:right="63"/>
        <w:jc w:val="lowKashida"/>
        <w:rPr>
          <w:rFonts w:asciiTheme="majorHAnsi" w:hAnsiTheme="majorHAnsi"/>
          <w:b/>
          <w:bCs/>
          <w:spacing w:val="-2"/>
          <w:sz w:val="18"/>
          <w:szCs w:val="18"/>
        </w:rPr>
      </w:pPr>
      <w:r>
        <w:rPr>
          <w:rFonts w:asciiTheme="majorHAnsi" w:hAnsiTheme="majorHAnsi" w:cs="Times"/>
          <w:sz w:val="18"/>
          <w:szCs w:val="18"/>
        </w:rPr>
        <w:t xml:space="preserve">B-1- </w:t>
      </w:r>
      <w:r w:rsidR="00D83A56" w:rsidRPr="00F0699E">
        <w:rPr>
          <w:rFonts w:asciiTheme="majorHAnsi" w:hAnsiTheme="majorHAnsi" w:cs="Times"/>
          <w:sz w:val="18"/>
          <w:szCs w:val="18"/>
        </w:rPr>
        <w:t>A physical inspection of the aircraft, engines and inventory is to be conducted by an inspector or team of inspectors</w:t>
      </w:r>
      <w:r w:rsidR="0074280C" w:rsidRPr="00F0699E">
        <w:rPr>
          <w:rFonts w:asciiTheme="majorHAnsi" w:hAnsiTheme="majorHAnsi" w:cs="Times"/>
          <w:sz w:val="18"/>
          <w:szCs w:val="18"/>
        </w:rPr>
        <w:t xml:space="preserve"> </w:t>
      </w:r>
      <w:r w:rsidR="00D83A56" w:rsidRPr="00F0699E">
        <w:rPr>
          <w:rFonts w:asciiTheme="majorHAnsi" w:hAnsiTheme="majorHAnsi" w:cs="Times"/>
          <w:sz w:val="18"/>
          <w:szCs w:val="18"/>
        </w:rPr>
        <w:t xml:space="preserve">on-site in Afghanistan, </w:t>
      </w:r>
      <w:r w:rsidR="0074280C" w:rsidRPr="00F0699E">
        <w:rPr>
          <w:rFonts w:asciiTheme="majorHAnsi" w:hAnsiTheme="majorHAnsi" w:cstheme="majorBidi"/>
          <w:b/>
          <w:bCs/>
          <w:sz w:val="18"/>
          <w:szCs w:val="18"/>
        </w:rPr>
        <w:t xml:space="preserve">so </w:t>
      </w:r>
      <w:r w:rsidR="0074280C" w:rsidRPr="00F0699E">
        <w:rPr>
          <w:rFonts w:asciiTheme="majorHAnsi" w:hAnsiTheme="majorHAnsi" w:cstheme="majorBidi"/>
          <w:sz w:val="18"/>
          <w:szCs w:val="18"/>
        </w:rPr>
        <w:t xml:space="preserve">the Service provider OR Consultancy Company  is required to physically come to Afghanistan and conduct a proper applicable and internationally accepted revaluation /Appraisal to check the source document and revaluate and assign new fair and true market value to all </w:t>
      </w:r>
      <w:r w:rsidR="00F57EA8">
        <w:rPr>
          <w:rFonts w:asciiTheme="majorHAnsi" w:hAnsiTheme="majorHAnsi" w:cstheme="majorBidi"/>
          <w:sz w:val="18"/>
          <w:szCs w:val="18"/>
        </w:rPr>
        <w:t xml:space="preserve">technical assets of the airline </w:t>
      </w:r>
      <w:r w:rsidR="00D83A56" w:rsidRPr="00F57EA8">
        <w:rPr>
          <w:rFonts w:asciiTheme="majorHAnsi" w:hAnsiTheme="majorHAnsi" w:cs="Times"/>
          <w:sz w:val="18"/>
          <w:szCs w:val="18"/>
        </w:rPr>
        <w:t>and a detailed report is to be provided to the AAA BoM &amp; Independent external auditors.</w:t>
      </w:r>
    </w:p>
    <w:p w14:paraId="7CB712DF" w14:textId="77777777" w:rsidR="001118F9" w:rsidRDefault="001118F9" w:rsidP="001118F9">
      <w:pPr>
        <w:spacing w:before="240"/>
        <w:ind w:right="63"/>
        <w:jc w:val="lowKashida"/>
        <w:rPr>
          <w:rFonts w:asciiTheme="majorHAnsi" w:hAnsiTheme="majorHAnsi"/>
          <w:b/>
          <w:bCs/>
          <w:spacing w:val="-2"/>
          <w:sz w:val="18"/>
          <w:szCs w:val="18"/>
        </w:rPr>
      </w:pPr>
    </w:p>
    <w:p w14:paraId="62753D33" w14:textId="77777777" w:rsidR="001118F9" w:rsidRPr="001118F9" w:rsidRDefault="001118F9" w:rsidP="001118F9">
      <w:pPr>
        <w:spacing w:before="240"/>
        <w:ind w:right="63"/>
        <w:jc w:val="lowKashida"/>
        <w:rPr>
          <w:rFonts w:asciiTheme="majorHAnsi" w:hAnsiTheme="majorHAnsi"/>
          <w:b/>
          <w:bCs/>
          <w:spacing w:val="-2"/>
          <w:sz w:val="18"/>
          <w:szCs w:val="18"/>
        </w:rPr>
      </w:pPr>
    </w:p>
    <w:p w14:paraId="1DBF8DB8" w14:textId="77777777" w:rsidR="00C33DAD" w:rsidRPr="00C33DAD" w:rsidRDefault="00F57EA8" w:rsidP="00C33DAD">
      <w:pPr>
        <w:pStyle w:val="ListParagraph"/>
        <w:numPr>
          <w:ilvl w:val="0"/>
          <w:numId w:val="8"/>
        </w:numPr>
        <w:spacing w:before="240"/>
        <w:ind w:right="63"/>
        <w:jc w:val="lowKashida"/>
        <w:rPr>
          <w:rFonts w:asciiTheme="majorHAnsi" w:hAnsiTheme="majorHAnsi"/>
          <w:b/>
          <w:bCs/>
          <w:spacing w:val="-2"/>
          <w:sz w:val="18"/>
          <w:szCs w:val="18"/>
        </w:rPr>
      </w:pPr>
      <w:r w:rsidRPr="00C33DAD">
        <w:rPr>
          <w:rFonts w:asciiTheme="majorHAnsi" w:hAnsiTheme="majorHAnsi" w:cstheme="majorBidi"/>
          <w:b/>
          <w:bCs/>
          <w:sz w:val="18"/>
          <w:szCs w:val="18"/>
        </w:rPr>
        <w:t>Areas for the revaluation</w:t>
      </w:r>
    </w:p>
    <w:p w14:paraId="52F89089" w14:textId="168CCD13" w:rsidR="00D83A56" w:rsidRPr="00C33DAD" w:rsidRDefault="00D83A56" w:rsidP="00C33DAD">
      <w:pPr>
        <w:pStyle w:val="ListParagraph"/>
        <w:numPr>
          <w:ilvl w:val="1"/>
          <w:numId w:val="8"/>
        </w:numPr>
        <w:spacing w:before="240"/>
        <w:ind w:right="63"/>
        <w:jc w:val="lowKashida"/>
        <w:rPr>
          <w:rFonts w:asciiTheme="majorHAnsi" w:hAnsiTheme="majorHAnsi"/>
          <w:b/>
          <w:bCs/>
          <w:spacing w:val="-2"/>
          <w:sz w:val="18"/>
          <w:szCs w:val="18"/>
        </w:rPr>
      </w:pPr>
      <w:r w:rsidRPr="00C33DAD">
        <w:rPr>
          <w:rFonts w:asciiTheme="majorHAnsi" w:hAnsiTheme="majorHAnsi" w:cstheme="majorBidi"/>
          <w:sz w:val="18"/>
          <w:szCs w:val="18"/>
        </w:rPr>
        <w:t xml:space="preserve">The main but not limited to areas for the revaluation to be conducted by the Service provider OR Consultancy Company are: </w:t>
      </w:r>
    </w:p>
    <w:p w14:paraId="24CDA805" w14:textId="35C4367D" w:rsidR="00D83A56" w:rsidRPr="00D83A56" w:rsidRDefault="00D83A56" w:rsidP="001B3EF6">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Revaluate all the technical assets and equipment’s in custody of AAA and assign new true and fair market value to them, based on internationally accepted rules and regulations,</w:t>
      </w:r>
    </w:p>
    <w:p w14:paraId="00B38FE7" w14:textId="77777777" w:rsidR="00D83A56" w:rsidRPr="00D83A56" w:rsidRDefault="00D83A56" w:rsidP="001B3EF6">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Revaluate and verify all aircraft engines and assign the accurate true and fair market value to them as well as identify engines with zero market value,</w:t>
      </w:r>
    </w:p>
    <w:p w14:paraId="46EF4EE8" w14:textId="77777777" w:rsidR="00D83A56" w:rsidRDefault="00D83A56" w:rsidP="001B3EF6">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Revaluate and verify all ground technical equipment and parts,</w:t>
      </w:r>
    </w:p>
    <w:p w14:paraId="4E5F79B2" w14:textId="65B2FFF5" w:rsidR="00D83A56" w:rsidRPr="00D83A56" w:rsidRDefault="00D83A56" w:rsidP="001B3EF6">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Revaluate aircrafts and its parts (landing gears, APU, airframe...etc.) and assign accurate and true market value to them,</w:t>
      </w:r>
    </w:p>
    <w:p w14:paraId="3FCC6F53" w14:textId="77777777" w:rsidR="00D83A56" w:rsidRPr="00D83A56" w:rsidRDefault="00D83A56" w:rsidP="001B3EF6">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Revaluate any other technical assets at the disposal of AAA.</w:t>
      </w:r>
    </w:p>
    <w:p w14:paraId="5ACE18E1" w14:textId="17A3C8A2" w:rsidR="00315A79" w:rsidRPr="00F57EA8" w:rsidRDefault="00D83A56" w:rsidP="001B3EF6">
      <w:pPr>
        <w:pStyle w:val="NoSpacing"/>
        <w:numPr>
          <w:ilvl w:val="0"/>
          <w:numId w:val="10"/>
        </w:numPr>
        <w:spacing w:after="120"/>
        <w:jc w:val="both"/>
        <w:rPr>
          <w:rFonts w:asciiTheme="majorHAnsi" w:hAnsiTheme="majorHAnsi" w:cstheme="majorBidi"/>
          <w:color w:val="FF0000"/>
          <w:sz w:val="18"/>
          <w:szCs w:val="18"/>
        </w:rPr>
      </w:pPr>
      <w:r w:rsidRPr="00D83A56">
        <w:rPr>
          <w:rFonts w:asciiTheme="majorHAnsi" w:hAnsiTheme="majorHAnsi" w:cstheme="majorBidi"/>
          <w:sz w:val="18"/>
          <w:szCs w:val="18"/>
        </w:rPr>
        <w:t xml:space="preserve">Some of technical (limited) assets are in the Kandahar and Herat airports, the </w:t>
      </w:r>
      <w:proofErr w:type="spellStart"/>
      <w:r w:rsidRPr="00D83A56">
        <w:rPr>
          <w:rFonts w:asciiTheme="majorHAnsi" w:hAnsiTheme="majorHAnsi" w:cstheme="majorBidi"/>
          <w:sz w:val="18"/>
          <w:szCs w:val="18"/>
        </w:rPr>
        <w:t>valuers</w:t>
      </w:r>
      <w:proofErr w:type="spellEnd"/>
      <w:r w:rsidRPr="00D83A56">
        <w:rPr>
          <w:rFonts w:asciiTheme="majorHAnsi" w:hAnsiTheme="majorHAnsi" w:cstheme="majorBidi"/>
          <w:sz w:val="18"/>
          <w:szCs w:val="18"/>
        </w:rPr>
        <w:t xml:space="preserve"> will just travel to the mentioned airports and physically verify those equipment’s. </w:t>
      </w:r>
      <w:r w:rsidRPr="00F57EA8">
        <w:rPr>
          <w:rFonts w:asciiTheme="majorHAnsi" w:hAnsiTheme="majorHAnsi" w:cstheme="majorBidi"/>
          <w:b/>
          <w:bCs/>
          <w:color w:val="FF0000"/>
          <w:sz w:val="18"/>
          <w:szCs w:val="18"/>
        </w:rPr>
        <w:t>If required.</w:t>
      </w:r>
    </w:p>
    <w:p w14:paraId="2D6C08BC" w14:textId="77777777" w:rsidR="00363123" w:rsidRDefault="00D83A56" w:rsidP="00363123">
      <w:pPr>
        <w:pStyle w:val="NoSpacing"/>
        <w:numPr>
          <w:ilvl w:val="0"/>
          <w:numId w:val="10"/>
        </w:numPr>
        <w:spacing w:after="120"/>
        <w:jc w:val="both"/>
        <w:rPr>
          <w:rFonts w:asciiTheme="majorHAnsi" w:hAnsiTheme="majorHAnsi" w:cstheme="majorBidi"/>
          <w:sz w:val="18"/>
          <w:szCs w:val="18"/>
        </w:rPr>
      </w:pPr>
      <w:r w:rsidRPr="00D83A56">
        <w:rPr>
          <w:rFonts w:asciiTheme="majorHAnsi" w:hAnsiTheme="majorHAnsi" w:cstheme="majorBidi"/>
          <w:sz w:val="18"/>
          <w:szCs w:val="18"/>
        </w:rPr>
        <w:t>Detail of Technical FAR attached as annex Number 1 of the SBD :</w:t>
      </w:r>
      <w:bookmarkStart w:id="0" w:name="_Toc46894037"/>
    </w:p>
    <w:p w14:paraId="63D9CFC7" w14:textId="77777777" w:rsidR="00363123" w:rsidRPr="0046383A" w:rsidRDefault="00D83A56" w:rsidP="00363123">
      <w:pPr>
        <w:pStyle w:val="NoSpacing"/>
        <w:numPr>
          <w:ilvl w:val="0"/>
          <w:numId w:val="8"/>
        </w:numPr>
        <w:spacing w:after="120"/>
        <w:jc w:val="both"/>
        <w:rPr>
          <w:rFonts w:asciiTheme="majorHAnsi" w:hAnsiTheme="majorHAnsi" w:cstheme="majorBidi"/>
          <w:b/>
          <w:sz w:val="18"/>
          <w:szCs w:val="18"/>
        </w:rPr>
      </w:pPr>
      <w:r w:rsidRPr="0046383A">
        <w:rPr>
          <w:rFonts w:asciiTheme="majorHAnsi" w:hAnsiTheme="majorHAnsi"/>
          <w:b/>
          <w:sz w:val="18"/>
          <w:szCs w:val="18"/>
        </w:rPr>
        <w:t>Duration of the ASSIGNMENT</w:t>
      </w:r>
      <w:bookmarkEnd w:id="0"/>
      <w:r w:rsidR="00363123" w:rsidRPr="0046383A">
        <w:rPr>
          <w:rFonts w:asciiTheme="majorHAnsi" w:hAnsiTheme="majorHAnsi"/>
          <w:b/>
          <w:sz w:val="18"/>
          <w:szCs w:val="18"/>
        </w:rPr>
        <w:t>:</w:t>
      </w:r>
      <w:r w:rsidRPr="0046383A">
        <w:rPr>
          <w:rFonts w:asciiTheme="majorHAnsi" w:hAnsiTheme="majorHAnsi"/>
          <w:b/>
          <w:sz w:val="18"/>
          <w:szCs w:val="18"/>
        </w:rPr>
        <w:t xml:space="preserve"> </w:t>
      </w:r>
    </w:p>
    <w:p w14:paraId="3D00EA68" w14:textId="291C2B73" w:rsidR="00D83A56" w:rsidRDefault="00D83A56" w:rsidP="00363123">
      <w:pPr>
        <w:pStyle w:val="NoSpacing"/>
        <w:numPr>
          <w:ilvl w:val="1"/>
          <w:numId w:val="8"/>
        </w:numPr>
        <w:spacing w:after="120"/>
        <w:jc w:val="both"/>
        <w:rPr>
          <w:rFonts w:asciiTheme="majorHAnsi" w:hAnsiTheme="majorHAnsi" w:cstheme="majorBidi"/>
          <w:sz w:val="18"/>
          <w:szCs w:val="18"/>
        </w:rPr>
      </w:pPr>
      <w:r w:rsidRPr="00363123">
        <w:rPr>
          <w:rFonts w:asciiTheme="majorHAnsi" w:hAnsiTheme="majorHAnsi" w:cstheme="majorBidi"/>
          <w:sz w:val="18"/>
          <w:szCs w:val="18"/>
        </w:rPr>
        <w:t>Ariana Afghan Airlines is expecting to complete the technical assets revaluation assignment within two and half months</w:t>
      </w:r>
      <w:r w:rsidR="00363123" w:rsidRPr="00363123">
        <w:rPr>
          <w:rFonts w:asciiTheme="majorHAnsi" w:hAnsiTheme="majorHAnsi" w:cstheme="majorBidi"/>
          <w:sz w:val="18"/>
          <w:szCs w:val="18"/>
        </w:rPr>
        <w:t xml:space="preserve"> after signing of the </w:t>
      </w:r>
      <w:proofErr w:type="gramStart"/>
      <w:r w:rsidR="00363123" w:rsidRPr="00363123">
        <w:rPr>
          <w:rFonts w:asciiTheme="majorHAnsi" w:hAnsiTheme="majorHAnsi" w:cstheme="majorBidi"/>
          <w:sz w:val="18"/>
          <w:szCs w:val="18"/>
        </w:rPr>
        <w:t xml:space="preserve">contract </w:t>
      </w:r>
      <w:r w:rsidRPr="00363123">
        <w:rPr>
          <w:rFonts w:asciiTheme="majorHAnsi" w:hAnsiTheme="majorHAnsi" w:cstheme="majorBidi"/>
          <w:sz w:val="18"/>
          <w:szCs w:val="18"/>
        </w:rPr>
        <w:t>.</w:t>
      </w:r>
      <w:proofErr w:type="gramEnd"/>
      <w:r w:rsidRPr="00363123">
        <w:rPr>
          <w:rFonts w:asciiTheme="majorHAnsi" w:hAnsiTheme="majorHAnsi" w:cstheme="majorBidi"/>
          <w:sz w:val="18"/>
          <w:szCs w:val="18"/>
          <w:lang w:bidi="fa-IR"/>
        </w:rPr>
        <w:t xml:space="preserve"> It should be mentioned that the whole assignment should be completed by parts (Aircrafts, Engines, Ground Equipment’s…</w:t>
      </w:r>
      <w:proofErr w:type="spellStart"/>
      <w:proofErr w:type="gramStart"/>
      <w:r w:rsidRPr="00363123">
        <w:rPr>
          <w:rFonts w:asciiTheme="majorHAnsi" w:hAnsiTheme="majorHAnsi" w:cstheme="majorBidi"/>
          <w:sz w:val="18"/>
          <w:szCs w:val="18"/>
          <w:lang w:bidi="fa-IR"/>
        </w:rPr>
        <w:t>ect</w:t>
      </w:r>
      <w:proofErr w:type="spellEnd"/>
      <w:proofErr w:type="gramEnd"/>
      <w:r w:rsidRPr="00363123">
        <w:rPr>
          <w:rFonts w:asciiTheme="majorHAnsi" w:hAnsiTheme="majorHAnsi" w:cstheme="majorBidi"/>
          <w:sz w:val="18"/>
          <w:szCs w:val="18"/>
          <w:lang w:bidi="fa-IR"/>
        </w:rPr>
        <w:t>)</w:t>
      </w:r>
      <w:r w:rsidR="00D052F9">
        <w:rPr>
          <w:rFonts w:asciiTheme="majorHAnsi" w:hAnsiTheme="majorHAnsi" w:cstheme="majorBidi"/>
          <w:sz w:val="18"/>
          <w:szCs w:val="18"/>
          <w:lang w:bidi="fa-IR"/>
        </w:rPr>
        <w:t>.</w:t>
      </w:r>
    </w:p>
    <w:p w14:paraId="38BB95F9" w14:textId="23999564" w:rsidR="00D052F9" w:rsidRPr="00D052F9" w:rsidRDefault="00D052F9" w:rsidP="00D052F9">
      <w:pPr>
        <w:pStyle w:val="ListParagraph"/>
        <w:numPr>
          <w:ilvl w:val="0"/>
          <w:numId w:val="8"/>
        </w:numPr>
        <w:jc w:val="both"/>
        <w:rPr>
          <w:rFonts w:asciiTheme="majorHAnsi" w:hAnsiTheme="majorHAnsi" w:cstheme="majorBidi"/>
          <w:b/>
          <w:bCs/>
          <w:color w:val="000000" w:themeColor="text1"/>
          <w:sz w:val="18"/>
          <w:szCs w:val="18"/>
        </w:rPr>
      </w:pPr>
      <w:bookmarkStart w:id="1" w:name="_GoBack"/>
      <w:bookmarkEnd w:id="1"/>
      <w:r w:rsidRPr="00D052F9">
        <w:rPr>
          <w:rFonts w:asciiTheme="majorHAnsi" w:hAnsiTheme="majorHAnsi" w:cstheme="majorBidi"/>
          <w:b/>
          <w:bCs/>
          <w:color w:val="000000" w:themeColor="text1"/>
          <w:sz w:val="18"/>
          <w:szCs w:val="18"/>
        </w:rPr>
        <w:t>DEFINITIONS:</w:t>
      </w:r>
    </w:p>
    <w:p w14:paraId="0F7537F8" w14:textId="6BC8E5BC" w:rsidR="00D052F9" w:rsidRPr="00D052F9" w:rsidRDefault="00D052F9" w:rsidP="00D052F9">
      <w:pPr>
        <w:pStyle w:val="ListParagraph"/>
        <w:numPr>
          <w:ilvl w:val="1"/>
          <w:numId w:val="8"/>
        </w:numPr>
        <w:jc w:val="both"/>
        <w:rPr>
          <w:rFonts w:asciiTheme="majorHAnsi" w:hAnsiTheme="majorHAnsi" w:cstheme="majorBidi"/>
          <w:color w:val="000000" w:themeColor="text1"/>
          <w:sz w:val="18"/>
          <w:szCs w:val="18"/>
        </w:rPr>
      </w:pPr>
      <w:r w:rsidRPr="00D052F9">
        <w:rPr>
          <w:rFonts w:asciiTheme="majorHAnsi" w:hAnsiTheme="majorHAnsi" w:cstheme="majorBidi"/>
          <w:color w:val="000000" w:themeColor="text1"/>
          <w:sz w:val="18"/>
          <w:szCs w:val="18"/>
        </w:rPr>
        <w:t xml:space="preserve">“Aircraft” shall mean the Aircraft of the type with engines landing gears </w:t>
      </w:r>
      <w:r>
        <w:rPr>
          <w:rFonts w:asciiTheme="majorHAnsi" w:hAnsiTheme="majorHAnsi" w:cstheme="majorBidi"/>
          <w:color w:val="000000" w:themeColor="text1"/>
          <w:sz w:val="18"/>
          <w:szCs w:val="18"/>
        </w:rPr>
        <w:t xml:space="preserve">APU </w:t>
      </w:r>
      <w:r w:rsidRPr="00D052F9">
        <w:rPr>
          <w:rFonts w:asciiTheme="majorHAnsi" w:hAnsiTheme="majorHAnsi" w:cstheme="majorBidi"/>
          <w:color w:val="000000" w:themeColor="text1"/>
          <w:sz w:val="18"/>
          <w:szCs w:val="18"/>
        </w:rPr>
        <w:t xml:space="preserve">and ready to fly </w:t>
      </w:r>
    </w:p>
    <w:p w14:paraId="13063FC6" w14:textId="777FE6DF" w:rsidR="00D052F9" w:rsidRPr="00D052F9" w:rsidRDefault="00D052F9" w:rsidP="00D052F9">
      <w:pPr>
        <w:pStyle w:val="ListParagraph"/>
        <w:numPr>
          <w:ilvl w:val="1"/>
          <w:numId w:val="8"/>
        </w:numPr>
        <w:jc w:val="both"/>
        <w:rPr>
          <w:rFonts w:asciiTheme="majorHAnsi" w:hAnsiTheme="majorHAnsi" w:cstheme="majorBidi"/>
          <w:color w:val="000000" w:themeColor="text1"/>
          <w:sz w:val="18"/>
          <w:szCs w:val="18"/>
        </w:rPr>
      </w:pPr>
      <w:r w:rsidRPr="00D052F9">
        <w:rPr>
          <w:rFonts w:asciiTheme="majorHAnsi" w:hAnsiTheme="majorHAnsi" w:cstheme="majorBidi"/>
          <w:color w:val="000000" w:themeColor="text1"/>
          <w:sz w:val="18"/>
          <w:szCs w:val="18"/>
        </w:rPr>
        <w:t xml:space="preserve">“Engine” shall mean the </w:t>
      </w:r>
      <w:r>
        <w:rPr>
          <w:rFonts w:asciiTheme="majorHAnsi" w:hAnsiTheme="majorHAnsi" w:cstheme="majorBidi"/>
          <w:color w:val="000000" w:themeColor="text1"/>
          <w:sz w:val="18"/>
          <w:szCs w:val="18"/>
        </w:rPr>
        <w:t xml:space="preserve">Spare </w:t>
      </w:r>
      <w:r w:rsidRPr="00D052F9">
        <w:rPr>
          <w:rFonts w:asciiTheme="majorHAnsi" w:hAnsiTheme="majorHAnsi" w:cstheme="majorBidi"/>
          <w:color w:val="000000" w:themeColor="text1"/>
          <w:sz w:val="18"/>
          <w:szCs w:val="18"/>
        </w:rPr>
        <w:t xml:space="preserve">engine of the Aircraft in serviceable, as </w:t>
      </w:r>
      <w:proofErr w:type="gramStart"/>
      <w:r w:rsidRPr="00D052F9">
        <w:rPr>
          <w:rFonts w:asciiTheme="majorHAnsi" w:hAnsiTheme="majorHAnsi" w:cstheme="majorBidi"/>
          <w:color w:val="000000" w:themeColor="text1"/>
          <w:sz w:val="18"/>
          <w:szCs w:val="18"/>
        </w:rPr>
        <w:t xml:space="preserve">is </w:t>
      </w:r>
      <w:r>
        <w:rPr>
          <w:rFonts w:asciiTheme="majorHAnsi" w:hAnsiTheme="majorHAnsi" w:cstheme="majorBidi"/>
          <w:color w:val="000000" w:themeColor="text1"/>
          <w:sz w:val="18"/>
          <w:szCs w:val="18"/>
        </w:rPr>
        <w:t>,</w:t>
      </w:r>
      <w:proofErr w:type="gramEnd"/>
      <w:r>
        <w:rPr>
          <w:rFonts w:asciiTheme="majorHAnsi" w:hAnsiTheme="majorHAnsi" w:cstheme="majorBidi"/>
          <w:color w:val="000000" w:themeColor="text1"/>
          <w:sz w:val="18"/>
          <w:szCs w:val="18"/>
        </w:rPr>
        <w:t xml:space="preserve"> as removed ,SV or OH on QEC or bare condition.</w:t>
      </w:r>
    </w:p>
    <w:p w14:paraId="71C94E8B" w14:textId="77777777" w:rsidR="00D052F9" w:rsidRPr="00D052F9" w:rsidRDefault="00D052F9" w:rsidP="00D052F9">
      <w:pPr>
        <w:pStyle w:val="ListParagraph"/>
        <w:numPr>
          <w:ilvl w:val="1"/>
          <w:numId w:val="8"/>
        </w:numPr>
        <w:jc w:val="both"/>
        <w:rPr>
          <w:rFonts w:asciiTheme="majorHAnsi" w:hAnsiTheme="majorHAnsi" w:cstheme="majorBidi"/>
          <w:color w:val="000000" w:themeColor="text1"/>
          <w:sz w:val="18"/>
          <w:szCs w:val="18"/>
        </w:rPr>
      </w:pPr>
      <w:r w:rsidRPr="00D052F9">
        <w:rPr>
          <w:rFonts w:asciiTheme="majorHAnsi" w:hAnsiTheme="majorHAnsi" w:cstheme="majorBidi"/>
          <w:color w:val="000000" w:themeColor="text1"/>
          <w:sz w:val="18"/>
          <w:szCs w:val="18"/>
        </w:rPr>
        <w:t>“Extra cost” shall mean the net amount of (Hotel accommodation, Transportation Ticket) with its supporting documents which shall be paid by Ariana to the Service provider.</w:t>
      </w:r>
    </w:p>
    <w:p w14:paraId="52D70C80" w14:textId="3232FD56" w:rsidR="00D052F9" w:rsidRPr="00D052F9" w:rsidRDefault="00D052F9" w:rsidP="00D052F9">
      <w:pPr>
        <w:pStyle w:val="ListParagraph"/>
        <w:numPr>
          <w:ilvl w:val="1"/>
          <w:numId w:val="8"/>
        </w:numPr>
        <w:jc w:val="both"/>
        <w:rPr>
          <w:rFonts w:asciiTheme="majorHAnsi" w:hAnsiTheme="majorHAnsi" w:cstheme="majorBidi"/>
          <w:color w:val="000000" w:themeColor="text1"/>
          <w:sz w:val="18"/>
          <w:szCs w:val="18"/>
        </w:rPr>
      </w:pPr>
      <w:r w:rsidRPr="00D052F9">
        <w:rPr>
          <w:rFonts w:asciiTheme="majorHAnsi" w:hAnsiTheme="majorHAnsi" w:cstheme="majorBidi"/>
          <w:color w:val="000000" w:themeColor="text1"/>
          <w:sz w:val="18"/>
          <w:szCs w:val="18"/>
        </w:rPr>
        <w:t xml:space="preserve">“Service Prices” means the amount which shall be paid by Ariana to the Service provider against performing of </w:t>
      </w:r>
      <w:r>
        <w:rPr>
          <w:rFonts w:asciiTheme="majorHAnsi" w:hAnsiTheme="majorHAnsi" w:cstheme="majorBidi"/>
          <w:color w:val="000000" w:themeColor="text1"/>
          <w:sz w:val="18"/>
          <w:szCs w:val="18"/>
        </w:rPr>
        <w:t xml:space="preserve">the </w:t>
      </w:r>
      <w:r w:rsidRPr="00D052F9">
        <w:rPr>
          <w:rFonts w:asciiTheme="majorHAnsi" w:hAnsiTheme="majorHAnsi" w:cstheme="majorBidi"/>
          <w:color w:val="000000" w:themeColor="text1"/>
          <w:sz w:val="18"/>
          <w:szCs w:val="18"/>
        </w:rPr>
        <w:t>Services which requested by Ariana and performed by the service provider</w:t>
      </w:r>
      <w:r>
        <w:rPr>
          <w:rFonts w:asciiTheme="majorHAnsi" w:hAnsiTheme="majorHAnsi" w:cstheme="majorBidi"/>
          <w:color w:val="000000" w:themeColor="text1"/>
          <w:sz w:val="18"/>
          <w:szCs w:val="18"/>
        </w:rPr>
        <w:t>.</w:t>
      </w:r>
      <w:r w:rsidRPr="00D052F9">
        <w:rPr>
          <w:rFonts w:asciiTheme="majorHAnsi" w:hAnsiTheme="majorHAnsi" w:cstheme="majorBidi"/>
          <w:color w:val="000000" w:themeColor="text1"/>
          <w:sz w:val="18"/>
          <w:szCs w:val="18"/>
        </w:rPr>
        <w:t xml:space="preserve"> </w:t>
      </w:r>
    </w:p>
    <w:p w14:paraId="1F077AD2" w14:textId="77777777" w:rsidR="00D052F9" w:rsidRPr="00D052F9" w:rsidRDefault="00D052F9" w:rsidP="00D052F9">
      <w:pPr>
        <w:pStyle w:val="ListParagraph"/>
        <w:numPr>
          <w:ilvl w:val="1"/>
          <w:numId w:val="8"/>
        </w:numPr>
        <w:jc w:val="both"/>
        <w:rPr>
          <w:rFonts w:asciiTheme="majorHAnsi" w:hAnsiTheme="majorHAnsi" w:cstheme="majorBidi"/>
          <w:color w:val="000000" w:themeColor="text1"/>
          <w:sz w:val="18"/>
          <w:szCs w:val="18"/>
        </w:rPr>
      </w:pPr>
      <w:r w:rsidRPr="00D052F9">
        <w:rPr>
          <w:rFonts w:asciiTheme="majorHAnsi" w:hAnsiTheme="majorHAnsi" w:cstheme="majorBidi"/>
          <w:color w:val="000000" w:themeColor="text1"/>
          <w:sz w:val="18"/>
          <w:szCs w:val="18"/>
        </w:rPr>
        <w:t xml:space="preserve">“US” shall mean United States of America. </w:t>
      </w:r>
    </w:p>
    <w:p w14:paraId="47126E3E" w14:textId="77777777" w:rsidR="00D052F9" w:rsidRPr="00363123" w:rsidRDefault="00D052F9" w:rsidP="00D052F9">
      <w:pPr>
        <w:pStyle w:val="NoSpacing"/>
        <w:spacing w:after="120"/>
        <w:jc w:val="both"/>
        <w:rPr>
          <w:rFonts w:asciiTheme="majorHAnsi" w:hAnsiTheme="majorHAnsi" w:cstheme="majorBidi"/>
          <w:sz w:val="18"/>
          <w:szCs w:val="18"/>
        </w:rPr>
      </w:pPr>
    </w:p>
    <w:p w14:paraId="7AD70C8A" w14:textId="3F790D1B" w:rsidR="00363123" w:rsidRPr="00363123" w:rsidRDefault="00D83A56" w:rsidP="00363123">
      <w:pPr>
        <w:pStyle w:val="Heading1"/>
        <w:numPr>
          <w:ilvl w:val="0"/>
          <w:numId w:val="8"/>
        </w:numPr>
        <w:tabs>
          <w:tab w:val="clear" w:pos="-720"/>
        </w:tabs>
        <w:suppressAutoHyphens w:val="0"/>
        <w:spacing w:before="240" w:after="240"/>
        <w:jc w:val="both"/>
        <w:rPr>
          <w:rFonts w:asciiTheme="majorHAnsi" w:hAnsiTheme="majorHAnsi"/>
          <w:b w:val="0"/>
          <w:bCs/>
          <w:sz w:val="18"/>
          <w:szCs w:val="18"/>
        </w:rPr>
      </w:pPr>
      <w:bookmarkStart w:id="2" w:name="_Toc46894038"/>
      <w:r w:rsidRPr="008E2881">
        <w:rPr>
          <w:rFonts w:asciiTheme="majorHAnsi" w:hAnsiTheme="majorHAnsi"/>
          <w:bCs/>
          <w:sz w:val="18"/>
          <w:szCs w:val="18"/>
        </w:rPr>
        <w:lastRenderedPageBreak/>
        <w:t>Deliverables and Reporting</w:t>
      </w:r>
      <w:bookmarkEnd w:id="2"/>
      <w:r w:rsidR="00363123">
        <w:rPr>
          <w:rFonts w:asciiTheme="majorHAnsi" w:hAnsiTheme="majorHAnsi"/>
          <w:bCs/>
          <w:sz w:val="18"/>
          <w:szCs w:val="18"/>
        </w:rPr>
        <w:t>:</w:t>
      </w:r>
    </w:p>
    <w:p w14:paraId="7DE69C95"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bCs/>
          <w:sz w:val="18"/>
          <w:szCs w:val="18"/>
        </w:rPr>
      </w:pPr>
      <w:r w:rsidRPr="00363123">
        <w:rPr>
          <w:rFonts w:asciiTheme="majorHAnsi" w:hAnsiTheme="majorHAnsi" w:cstheme="majorBidi"/>
          <w:b w:val="0"/>
          <w:bCs/>
          <w:sz w:val="18"/>
          <w:szCs w:val="18"/>
        </w:rPr>
        <w:t>Report on Revaluation methods and procedures undertaken during the assignment</w:t>
      </w:r>
    </w:p>
    <w:p w14:paraId="31CF1A99"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bCs/>
          <w:sz w:val="18"/>
          <w:szCs w:val="18"/>
        </w:rPr>
      </w:pPr>
      <w:r w:rsidRPr="00363123">
        <w:rPr>
          <w:rFonts w:asciiTheme="majorHAnsi" w:hAnsiTheme="majorHAnsi" w:cstheme="majorBidi"/>
          <w:b w:val="0"/>
          <w:bCs/>
          <w:sz w:val="18"/>
          <w:szCs w:val="18"/>
        </w:rPr>
        <w:t>Revaluation Draft Report,</w:t>
      </w:r>
    </w:p>
    <w:p w14:paraId="16BC52B1"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bCs/>
          <w:sz w:val="18"/>
          <w:szCs w:val="18"/>
        </w:rPr>
      </w:pPr>
      <w:r w:rsidRPr="00363123">
        <w:rPr>
          <w:rFonts w:asciiTheme="majorHAnsi" w:hAnsiTheme="majorHAnsi" w:cstheme="majorBidi"/>
          <w:b w:val="0"/>
          <w:bCs/>
          <w:sz w:val="18"/>
          <w:szCs w:val="18"/>
        </w:rPr>
        <w:t>Revaluation Final Report,</w:t>
      </w:r>
    </w:p>
    <w:p w14:paraId="5A18CE77"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bCs/>
          <w:sz w:val="18"/>
          <w:szCs w:val="18"/>
        </w:rPr>
      </w:pPr>
      <w:r w:rsidRPr="00363123">
        <w:rPr>
          <w:rFonts w:asciiTheme="majorHAnsi" w:hAnsiTheme="majorHAnsi" w:cstheme="majorBidi"/>
          <w:b w:val="0"/>
          <w:bCs/>
          <w:sz w:val="18"/>
          <w:szCs w:val="18"/>
        </w:rPr>
        <w:t>Updated technical assets Register according to IFRS,</w:t>
      </w:r>
    </w:p>
    <w:p w14:paraId="3F7C2767"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bCs/>
          <w:sz w:val="18"/>
          <w:szCs w:val="18"/>
        </w:rPr>
      </w:pPr>
      <w:r w:rsidRPr="00363123">
        <w:rPr>
          <w:rFonts w:asciiTheme="majorHAnsi" w:hAnsiTheme="majorHAnsi" w:cstheme="majorBidi"/>
          <w:b w:val="0"/>
          <w:bCs/>
          <w:sz w:val="18"/>
          <w:szCs w:val="18"/>
        </w:rPr>
        <w:t>The report should be stamped, signed and approved by a legal certified firm.</w:t>
      </w:r>
      <w:bookmarkStart w:id="3" w:name="_Toc46894039"/>
    </w:p>
    <w:p w14:paraId="48D87D1A" w14:textId="5345FFF4" w:rsidR="00363123" w:rsidRPr="00363123" w:rsidRDefault="00363123" w:rsidP="00363123">
      <w:pPr>
        <w:pStyle w:val="Heading1"/>
        <w:numPr>
          <w:ilvl w:val="0"/>
          <w:numId w:val="8"/>
        </w:numPr>
        <w:tabs>
          <w:tab w:val="clear" w:pos="-720"/>
        </w:tabs>
        <w:suppressAutoHyphens w:val="0"/>
        <w:spacing w:before="240" w:after="240"/>
        <w:jc w:val="both"/>
        <w:rPr>
          <w:rFonts w:asciiTheme="majorHAnsi" w:hAnsiTheme="majorHAnsi"/>
          <w:b w:val="0"/>
          <w:bCs/>
          <w:sz w:val="18"/>
          <w:szCs w:val="18"/>
        </w:rPr>
      </w:pPr>
      <w:r>
        <w:rPr>
          <w:rFonts w:asciiTheme="majorHAnsi" w:hAnsiTheme="majorHAnsi"/>
          <w:bCs/>
          <w:sz w:val="18"/>
          <w:szCs w:val="18"/>
        </w:rPr>
        <w:t>Required</w:t>
      </w:r>
      <w:r w:rsidR="00D83A56" w:rsidRPr="00363123">
        <w:rPr>
          <w:rFonts w:asciiTheme="majorHAnsi" w:hAnsiTheme="majorHAnsi"/>
          <w:bCs/>
          <w:sz w:val="18"/>
          <w:szCs w:val="18"/>
        </w:rPr>
        <w:t xml:space="preserve"> eligibility</w:t>
      </w:r>
      <w:r>
        <w:rPr>
          <w:rFonts w:asciiTheme="majorHAnsi" w:hAnsiTheme="majorHAnsi"/>
          <w:bCs/>
          <w:sz w:val="18"/>
          <w:szCs w:val="18"/>
        </w:rPr>
        <w:t xml:space="preserve"> </w:t>
      </w:r>
      <w:r w:rsidR="001C2376" w:rsidRPr="00363123">
        <w:rPr>
          <w:rFonts w:asciiTheme="majorHAnsi" w:hAnsiTheme="majorHAnsi"/>
          <w:bCs/>
          <w:sz w:val="18"/>
          <w:szCs w:val="18"/>
        </w:rPr>
        <w:t xml:space="preserve">and selection </w:t>
      </w:r>
      <w:r w:rsidR="00D83A56" w:rsidRPr="00363123">
        <w:rPr>
          <w:rFonts w:asciiTheme="majorHAnsi" w:hAnsiTheme="majorHAnsi"/>
          <w:bCs/>
          <w:sz w:val="18"/>
          <w:szCs w:val="18"/>
        </w:rPr>
        <w:t xml:space="preserve">criteria of the </w:t>
      </w:r>
      <w:bookmarkEnd w:id="3"/>
      <w:r w:rsidR="00D83A56" w:rsidRPr="00363123">
        <w:rPr>
          <w:rFonts w:asciiTheme="majorHAnsi" w:hAnsiTheme="majorHAnsi"/>
          <w:bCs/>
          <w:sz w:val="18"/>
          <w:szCs w:val="18"/>
        </w:rPr>
        <w:t>Service p</w:t>
      </w:r>
      <w:r w:rsidR="0038296A" w:rsidRPr="00363123">
        <w:rPr>
          <w:rFonts w:asciiTheme="majorHAnsi" w:hAnsiTheme="majorHAnsi"/>
          <w:bCs/>
          <w:sz w:val="18"/>
          <w:szCs w:val="18"/>
        </w:rPr>
        <w:t>rovider OR Consultancy Company</w:t>
      </w:r>
      <w:r>
        <w:rPr>
          <w:rFonts w:asciiTheme="majorHAnsi" w:hAnsiTheme="majorHAnsi"/>
          <w:bCs/>
          <w:sz w:val="18"/>
          <w:szCs w:val="18"/>
        </w:rPr>
        <w:t>:</w:t>
      </w:r>
      <w:r w:rsidR="0038296A" w:rsidRPr="00363123">
        <w:rPr>
          <w:rFonts w:asciiTheme="majorHAnsi" w:hAnsiTheme="majorHAnsi"/>
          <w:bCs/>
          <w:sz w:val="18"/>
          <w:szCs w:val="18"/>
        </w:rPr>
        <w:t xml:space="preserve"> </w:t>
      </w:r>
    </w:p>
    <w:p w14:paraId="1B5EC1D8" w14:textId="77777777" w:rsidR="00363123" w:rsidRPr="00363123" w:rsidRDefault="00D83A56" w:rsidP="00363123">
      <w:pPr>
        <w:pStyle w:val="Heading1"/>
        <w:numPr>
          <w:ilvl w:val="1"/>
          <w:numId w:val="8"/>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heme="majorBidi"/>
          <w:b w:val="0"/>
          <w:sz w:val="18"/>
          <w:szCs w:val="18"/>
          <w:lang w:bidi="fa-IR"/>
        </w:rPr>
        <w:t>The Bidder should meet the following eligibility criteria to be considered for technical evaluation and thereafter for opening of their financial bids:</w:t>
      </w:r>
    </w:p>
    <w:p w14:paraId="1716BFF6" w14:textId="77777777" w:rsidR="00363123" w:rsidRPr="00363123" w:rsidRDefault="00D83A56"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imes"/>
          <w:b w:val="0"/>
          <w:sz w:val="18"/>
          <w:szCs w:val="18"/>
          <w:lang w:bidi="fa-IR"/>
        </w:rPr>
        <w:t xml:space="preserve">Signatory partners must have an Appraisal certification through one of the organizations or associations under RICS / ASA / </w:t>
      </w:r>
      <w:proofErr w:type="spellStart"/>
      <w:r w:rsidRPr="00363123">
        <w:rPr>
          <w:rFonts w:asciiTheme="majorHAnsi" w:hAnsiTheme="majorHAnsi" w:cs="Times"/>
          <w:b w:val="0"/>
          <w:sz w:val="18"/>
          <w:szCs w:val="18"/>
          <w:lang w:bidi="fa-IR"/>
        </w:rPr>
        <w:t>TEGoVA</w:t>
      </w:r>
      <w:proofErr w:type="spellEnd"/>
      <w:r w:rsidRPr="00363123">
        <w:rPr>
          <w:rFonts w:asciiTheme="majorHAnsi" w:hAnsiTheme="majorHAnsi" w:cs="Times"/>
          <w:b w:val="0"/>
          <w:sz w:val="18"/>
          <w:szCs w:val="18"/>
          <w:lang w:bidi="fa-IR"/>
        </w:rPr>
        <w:t xml:space="preserve"> / USPAP / ISTAT, in the field of commercial aviation appraisal/revaluation.</w:t>
      </w:r>
    </w:p>
    <w:p w14:paraId="7C1B5268" w14:textId="77777777" w:rsidR="00363123" w:rsidRPr="00363123" w:rsidRDefault="00D83A56"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heme="majorBidi"/>
          <w:b w:val="0"/>
          <w:sz w:val="18"/>
          <w:szCs w:val="18"/>
          <w:lang w:bidi="fa-IR"/>
        </w:rPr>
        <w:t xml:space="preserve">The </w:t>
      </w:r>
      <w:r w:rsidR="0038296A" w:rsidRPr="00363123">
        <w:rPr>
          <w:rFonts w:asciiTheme="majorHAnsi" w:hAnsiTheme="majorHAnsi" w:cstheme="majorBidi"/>
          <w:b w:val="0"/>
          <w:sz w:val="18"/>
          <w:szCs w:val="18"/>
          <w:lang w:bidi="fa-IR"/>
        </w:rPr>
        <w:t>Appraiser / revaluation firm</w:t>
      </w:r>
      <w:r w:rsidRPr="00363123">
        <w:rPr>
          <w:rFonts w:asciiTheme="majorHAnsi" w:hAnsiTheme="majorHAnsi" w:cstheme="majorBidi"/>
          <w:b w:val="0"/>
          <w:sz w:val="18"/>
          <w:szCs w:val="18"/>
          <w:lang w:bidi="fa-IR"/>
        </w:rPr>
        <w:t xml:space="preserve"> should be registered legally and have specific certifications from one of the</w:t>
      </w:r>
      <w:r w:rsidRPr="00363123">
        <w:rPr>
          <w:rFonts w:asciiTheme="majorHAnsi" w:hAnsiTheme="majorHAnsi" w:cs="Times"/>
          <w:b w:val="0"/>
          <w:sz w:val="18"/>
          <w:szCs w:val="18"/>
          <w:lang w:bidi="fa-IR"/>
        </w:rPr>
        <w:t xml:space="preserve"> organizations or associations</w:t>
      </w:r>
      <w:r w:rsidRPr="00363123">
        <w:rPr>
          <w:rFonts w:asciiTheme="majorHAnsi" w:hAnsiTheme="majorHAnsi" w:cstheme="majorBidi"/>
          <w:b w:val="0"/>
          <w:sz w:val="18"/>
          <w:szCs w:val="18"/>
          <w:lang w:bidi="fa-IR"/>
        </w:rPr>
        <w:t xml:space="preserve"> (RICS</w:t>
      </w:r>
      <w:r w:rsidRPr="00363123">
        <w:rPr>
          <w:rFonts w:asciiTheme="majorHAnsi" w:hAnsiTheme="majorHAnsi" w:cs="Times"/>
          <w:b w:val="0"/>
          <w:sz w:val="18"/>
          <w:szCs w:val="18"/>
          <w:lang w:bidi="fa-IR"/>
        </w:rPr>
        <w:t xml:space="preserve"> / ASA / </w:t>
      </w:r>
      <w:proofErr w:type="spellStart"/>
      <w:r w:rsidRPr="00363123">
        <w:rPr>
          <w:rFonts w:asciiTheme="majorHAnsi" w:hAnsiTheme="majorHAnsi" w:cs="Times"/>
          <w:b w:val="0"/>
          <w:sz w:val="18"/>
          <w:szCs w:val="18"/>
          <w:lang w:bidi="fa-IR"/>
        </w:rPr>
        <w:t>TEGoVA</w:t>
      </w:r>
      <w:proofErr w:type="spellEnd"/>
      <w:r w:rsidRPr="00363123">
        <w:rPr>
          <w:rFonts w:asciiTheme="majorHAnsi" w:hAnsiTheme="majorHAnsi" w:cs="Times"/>
          <w:b w:val="0"/>
          <w:sz w:val="18"/>
          <w:szCs w:val="18"/>
          <w:lang w:bidi="fa-IR"/>
        </w:rPr>
        <w:t xml:space="preserve"> / USPAP / ISTAT)</w:t>
      </w:r>
      <w:r w:rsidRPr="00363123">
        <w:rPr>
          <w:rFonts w:asciiTheme="majorHAnsi" w:hAnsiTheme="majorHAnsi" w:cstheme="majorBidi"/>
          <w:b w:val="0"/>
          <w:sz w:val="18"/>
          <w:szCs w:val="18"/>
          <w:lang w:bidi="fa-IR"/>
        </w:rPr>
        <w:t xml:space="preserve"> in the field of revaluation.</w:t>
      </w:r>
    </w:p>
    <w:p w14:paraId="0CFCCDBF" w14:textId="77777777" w:rsidR="00363123" w:rsidRPr="00363123" w:rsidRDefault="00D83A56"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heme="majorBidi"/>
          <w:b w:val="0"/>
          <w:sz w:val="18"/>
          <w:szCs w:val="18"/>
          <w:lang w:bidi="fa-IR"/>
        </w:rPr>
        <w:t>The A</w:t>
      </w:r>
      <w:r w:rsidR="0038296A" w:rsidRPr="00363123">
        <w:rPr>
          <w:rFonts w:asciiTheme="majorHAnsi" w:hAnsiTheme="majorHAnsi" w:cstheme="majorBidi"/>
          <w:b w:val="0"/>
          <w:sz w:val="18"/>
          <w:szCs w:val="18"/>
          <w:lang w:bidi="fa-IR"/>
        </w:rPr>
        <w:t xml:space="preserve">ppraiser / revaluation firm </w:t>
      </w:r>
      <w:r w:rsidRPr="00363123">
        <w:rPr>
          <w:rFonts w:asciiTheme="majorHAnsi" w:hAnsiTheme="majorHAnsi" w:cstheme="majorBidi"/>
          <w:b w:val="0"/>
          <w:sz w:val="18"/>
          <w:szCs w:val="18"/>
          <w:lang w:bidi="fa-IR"/>
        </w:rPr>
        <w:t xml:space="preserve">should be registered legally and have specific valid certificate of formation/License. </w:t>
      </w:r>
    </w:p>
    <w:p w14:paraId="54D1A758" w14:textId="77777777" w:rsidR="00363123" w:rsidRPr="00363123" w:rsidRDefault="00D83A56"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heme="majorBidi"/>
          <w:b w:val="0"/>
          <w:sz w:val="18"/>
          <w:szCs w:val="18"/>
          <w:lang w:bidi="fa-IR"/>
        </w:rPr>
        <w:t>The A</w:t>
      </w:r>
      <w:r w:rsidR="00DB2740" w:rsidRPr="00363123">
        <w:rPr>
          <w:rFonts w:asciiTheme="majorHAnsi" w:hAnsiTheme="majorHAnsi" w:cstheme="majorBidi"/>
          <w:b w:val="0"/>
          <w:sz w:val="18"/>
          <w:szCs w:val="18"/>
          <w:lang w:bidi="fa-IR"/>
        </w:rPr>
        <w:t xml:space="preserve">ppraiser / revaluation firm </w:t>
      </w:r>
      <w:r w:rsidRPr="00363123">
        <w:rPr>
          <w:rFonts w:asciiTheme="majorHAnsi" w:hAnsiTheme="majorHAnsi" w:cstheme="majorBidi"/>
          <w:b w:val="0"/>
          <w:sz w:val="18"/>
          <w:szCs w:val="18"/>
          <w:lang w:bidi="fa-IR"/>
        </w:rPr>
        <w:t>should share the internationally acceptable working method and procedures for completing and undertaking the assignment in a presentation.</w:t>
      </w:r>
    </w:p>
    <w:p w14:paraId="38FCBE3E" w14:textId="77777777" w:rsidR="00363123" w:rsidRPr="00363123" w:rsidRDefault="00D83A56"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cstheme="majorBidi"/>
          <w:b w:val="0"/>
          <w:sz w:val="18"/>
          <w:szCs w:val="18"/>
          <w:lang w:bidi="fa-IR"/>
        </w:rPr>
        <w:t xml:space="preserve">The interested party should have a minimum of 3 years of experience in Aircraft, Aircraft Parts inventory </w:t>
      </w:r>
      <w:r w:rsidR="001C2376" w:rsidRPr="00363123">
        <w:rPr>
          <w:rFonts w:asciiTheme="majorHAnsi" w:hAnsiTheme="majorHAnsi" w:cstheme="majorBidi"/>
          <w:b w:val="0"/>
          <w:sz w:val="18"/>
          <w:szCs w:val="18"/>
          <w:lang w:bidi="fa-IR"/>
        </w:rPr>
        <w:t xml:space="preserve">and GSE appraisal / revaluation and clearly presented in requested presentation </w:t>
      </w:r>
    </w:p>
    <w:p w14:paraId="6712B7BB" w14:textId="77777777" w:rsidR="00363123" w:rsidRPr="00363123" w:rsidRDefault="00C37497"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b w:val="0"/>
          <w:spacing w:val="-2"/>
          <w:sz w:val="18"/>
          <w:szCs w:val="18"/>
        </w:rPr>
        <w:t xml:space="preserve">The </w:t>
      </w:r>
      <w:r w:rsidRPr="00363123">
        <w:rPr>
          <w:rFonts w:asciiTheme="majorHAnsi" w:hAnsiTheme="majorHAnsi" w:cstheme="majorBidi"/>
          <w:b w:val="0"/>
          <w:sz w:val="18"/>
          <w:szCs w:val="18"/>
          <w:lang w:bidi="fa-IR"/>
        </w:rPr>
        <w:t xml:space="preserve">Appraiser / revaluation firm </w:t>
      </w:r>
      <w:r w:rsidRPr="00363123">
        <w:rPr>
          <w:rFonts w:asciiTheme="majorHAnsi" w:hAnsiTheme="majorHAnsi"/>
          <w:b w:val="0"/>
          <w:spacing w:val="-2"/>
          <w:sz w:val="18"/>
          <w:szCs w:val="18"/>
        </w:rPr>
        <w:t>shall provide evidence of having proven experience for at least 2 contracts having executed during last 10 years duly indicating the duration, value and years of performance, which should showcase the expertise/ strength of the appraiser f</w:t>
      </w:r>
      <w:r w:rsidR="001C2376" w:rsidRPr="00363123">
        <w:rPr>
          <w:rFonts w:asciiTheme="majorHAnsi" w:hAnsiTheme="majorHAnsi"/>
          <w:b w:val="0"/>
          <w:spacing w:val="-2"/>
          <w:sz w:val="18"/>
          <w:szCs w:val="18"/>
        </w:rPr>
        <w:t xml:space="preserve">or undertaking such assignments </w:t>
      </w:r>
      <w:r w:rsidR="001C2376" w:rsidRPr="00363123">
        <w:rPr>
          <w:rFonts w:asciiTheme="majorHAnsi" w:hAnsiTheme="majorHAnsi" w:cstheme="majorBidi"/>
          <w:b w:val="0"/>
          <w:sz w:val="18"/>
          <w:szCs w:val="18"/>
          <w:lang w:bidi="fa-IR"/>
        </w:rPr>
        <w:t>and clearly presented in requested presentation.</w:t>
      </w:r>
    </w:p>
    <w:p w14:paraId="744D8127" w14:textId="541F63D7" w:rsidR="00C37497" w:rsidRPr="00363123" w:rsidRDefault="00C37497" w:rsidP="00363123">
      <w:pPr>
        <w:pStyle w:val="Heading1"/>
        <w:numPr>
          <w:ilvl w:val="2"/>
          <w:numId w:val="17"/>
        </w:numPr>
        <w:tabs>
          <w:tab w:val="clear" w:pos="-720"/>
        </w:tabs>
        <w:suppressAutoHyphens w:val="0"/>
        <w:spacing w:before="240" w:after="240"/>
        <w:jc w:val="both"/>
        <w:rPr>
          <w:rFonts w:asciiTheme="majorHAnsi" w:hAnsiTheme="majorHAnsi"/>
          <w:b w:val="0"/>
          <w:sz w:val="18"/>
          <w:szCs w:val="18"/>
        </w:rPr>
      </w:pPr>
      <w:r w:rsidRPr="00363123">
        <w:rPr>
          <w:rFonts w:asciiTheme="majorHAnsi" w:hAnsiTheme="majorHAnsi"/>
          <w:b w:val="0"/>
          <w:i/>
          <w:iCs/>
          <w:sz w:val="18"/>
          <w:szCs w:val="18"/>
        </w:rPr>
        <w:t>The Service provider/consultancy Company</w:t>
      </w:r>
      <w:r w:rsidRPr="00363123">
        <w:rPr>
          <w:rFonts w:asciiTheme="majorHAnsi" w:hAnsiTheme="majorHAnsi"/>
          <w:b w:val="0"/>
          <w:spacing w:val="-2"/>
          <w:sz w:val="18"/>
          <w:szCs w:val="18"/>
        </w:rPr>
        <w:t xml:space="preserve"> has to provide avoidance of financial capacity through bank statement to prove it. </w:t>
      </w:r>
      <w:r w:rsidR="001C2376" w:rsidRPr="00363123">
        <w:rPr>
          <w:rFonts w:asciiTheme="majorHAnsi" w:hAnsiTheme="majorHAnsi"/>
          <w:b w:val="0"/>
          <w:color w:val="FF0000"/>
          <w:spacing w:val="-2"/>
          <w:sz w:val="18"/>
          <w:szCs w:val="18"/>
        </w:rPr>
        <w:t xml:space="preserve">Bank statement is required </w:t>
      </w:r>
    </w:p>
    <w:p w14:paraId="5965BDA4" w14:textId="77777777" w:rsidR="001B3EF6" w:rsidRDefault="001B3EF6" w:rsidP="001B3EF6">
      <w:pPr>
        <w:spacing w:after="39" w:line="243" w:lineRule="auto"/>
        <w:jc w:val="both"/>
        <w:rPr>
          <w:rFonts w:asciiTheme="majorHAnsi" w:hAnsiTheme="majorHAnsi" w:cstheme="majorBidi"/>
          <w:bCs/>
          <w:sz w:val="18"/>
          <w:szCs w:val="18"/>
          <w:lang w:bidi="fa-IR"/>
        </w:rPr>
      </w:pPr>
    </w:p>
    <w:p w14:paraId="49A6B1EC" w14:textId="77777777" w:rsidR="001B3EF6" w:rsidRPr="001B3EF6" w:rsidRDefault="001B3EF6" w:rsidP="001B3EF6">
      <w:pPr>
        <w:spacing w:after="39" w:line="243" w:lineRule="auto"/>
        <w:jc w:val="both"/>
        <w:rPr>
          <w:rFonts w:asciiTheme="majorHAnsi" w:hAnsiTheme="majorHAnsi" w:cstheme="majorBidi"/>
          <w:bCs/>
          <w:sz w:val="18"/>
          <w:szCs w:val="18"/>
          <w:lang w:bidi="fa-IR"/>
        </w:rPr>
      </w:pPr>
    </w:p>
    <w:p w14:paraId="312D4653" w14:textId="77777777" w:rsidR="00C37497" w:rsidRDefault="00C37497" w:rsidP="00C37497">
      <w:pPr>
        <w:pStyle w:val="ListParagraph"/>
        <w:spacing w:after="39" w:line="243" w:lineRule="auto"/>
        <w:ind w:left="1080"/>
        <w:jc w:val="both"/>
        <w:rPr>
          <w:rFonts w:asciiTheme="majorHAnsi" w:hAnsiTheme="majorHAnsi" w:cstheme="majorBidi"/>
          <w:bCs/>
          <w:sz w:val="18"/>
          <w:szCs w:val="18"/>
          <w:lang w:bidi="fa-IR"/>
        </w:rPr>
      </w:pPr>
    </w:p>
    <w:p w14:paraId="21F89A01" w14:textId="77777777" w:rsidR="00363123" w:rsidRDefault="00363123" w:rsidP="00C37497">
      <w:pPr>
        <w:pStyle w:val="ListParagraph"/>
        <w:spacing w:after="39" w:line="243" w:lineRule="auto"/>
        <w:ind w:left="1080"/>
        <w:jc w:val="both"/>
        <w:rPr>
          <w:rFonts w:asciiTheme="majorHAnsi" w:hAnsiTheme="majorHAnsi" w:cstheme="majorBidi"/>
          <w:bCs/>
          <w:sz w:val="18"/>
          <w:szCs w:val="18"/>
          <w:lang w:bidi="fa-IR"/>
        </w:rPr>
      </w:pPr>
    </w:p>
    <w:p w14:paraId="5938DFFE" w14:textId="77777777" w:rsidR="00363123" w:rsidRDefault="00363123" w:rsidP="00C37497">
      <w:pPr>
        <w:pStyle w:val="ListParagraph"/>
        <w:spacing w:after="39" w:line="243" w:lineRule="auto"/>
        <w:ind w:left="1080"/>
        <w:jc w:val="both"/>
        <w:rPr>
          <w:rFonts w:asciiTheme="majorHAnsi" w:hAnsiTheme="majorHAnsi" w:cstheme="majorBidi"/>
          <w:bCs/>
          <w:sz w:val="18"/>
          <w:szCs w:val="18"/>
          <w:lang w:bidi="fa-IR"/>
        </w:rPr>
      </w:pPr>
    </w:p>
    <w:p w14:paraId="75F605FC" w14:textId="77777777" w:rsidR="00363123" w:rsidRDefault="00363123" w:rsidP="00C37497">
      <w:pPr>
        <w:pStyle w:val="ListParagraph"/>
        <w:spacing w:after="39" w:line="243" w:lineRule="auto"/>
        <w:ind w:left="1080"/>
        <w:jc w:val="both"/>
        <w:rPr>
          <w:rFonts w:asciiTheme="majorHAnsi" w:hAnsiTheme="majorHAnsi" w:cstheme="majorBidi"/>
          <w:bCs/>
          <w:sz w:val="18"/>
          <w:szCs w:val="18"/>
          <w:lang w:bidi="fa-IR"/>
        </w:rPr>
      </w:pPr>
    </w:p>
    <w:p w14:paraId="7A509845" w14:textId="77777777" w:rsidR="00363123" w:rsidRDefault="00363123" w:rsidP="00C37497">
      <w:pPr>
        <w:pStyle w:val="ListParagraph"/>
        <w:spacing w:after="39" w:line="243" w:lineRule="auto"/>
        <w:ind w:left="1080"/>
        <w:jc w:val="both"/>
        <w:rPr>
          <w:rFonts w:asciiTheme="majorHAnsi" w:hAnsiTheme="majorHAnsi" w:cstheme="majorBidi"/>
          <w:bCs/>
          <w:sz w:val="18"/>
          <w:szCs w:val="18"/>
          <w:lang w:bidi="fa-IR"/>
        </w:rPr>
      </w:pPr>
    </w:p>
    <w:p w14:paraId="00EE757F" w14:textId="77777777" w:rsidR="00363123" w:rsidRDefault="00363123" w:rsidP="00C37497">
      <w:pPr>
        <w:pStyle w:val="ListParagraph"/>
        <w:spacing w:after="39" w:line="243" w:lineRule="auto"/>
        <w:ind w:left="1080"/>
        <w:jc w:val="both"/>
        <w:rPr>
          <w:rFonts w:asciiTheme="majorHAnsi" w:hAnsiTheme="majorHAnsi" w:cstheme="majorBidi"/>
          <w:bCs/>
          <w:sz w:val="18"/>
          <w:szCs w:val="18"/>
          <w:lang w:bidi="fa-IR"/>
        </w:rPr>
      </w:pPr>
    </w:p>
    <w:p w14:paraId="5052548C" w14:textId="77777777" w:rsidR="0038296A" w:rsidRDefault="0038296A" w:rsidP="0038296A">
      <w:pPr>
        <w:pStyle w:val="ListParagraph"/>
        <w:spacing w:after="39" w:line="243" w:lineRule="auto"/>
        <w:ind w:left="1080"/>
        <w:jc w:val="both"/>
        <w:rPr>
          <w:rFonts w:asciiTheme="majorHAnsi" w:hAnsiTheme="majorHAnsi" w:cstheme="majorBidi"/>
          <w:bCs/>
          <w:sz w:val="18"/>
          <w:szCs w:val="18"/>
          <w:lang w:bidi="fa-IR"/>
        </w:rPr>
      </w:pPr>
    </w:p>
    <w:tbl>
      <w:tblPr>
        <w:tblW w:w="14481" w:type="dxa"/>
        <w:tblInd w:w="-10" w:type="dxa"/>
        <w:tblLook w:val="04A0" w:firstRow="1" w:lastRow="0" w:firstColumn="1" w:lastColumn="0" w:noHBand="0" w:noVBand="1"/>
      </w:tblPr>
      <w:tblGrid>
        <w:gridCol w:w="4760"/>
        <w:gridCol w:w="2920"/>
        <w:gridCol w:w="2031"/>
        <w:gridCol w:w="1530"/>
        <w:gridCol w:w="1440"/>
        <w:gridCol w:w="1800"/>
      </w:tblGrid>
      <w:tr w:rsidR="00626A93" w:rsidRPr="00626A93" w14:paraId="5F09C356" w14:textId="77777777" w:rsidTr="00626A93">
        <w:trPr>
          <w:trHeight w:val="300"/>
        </w:trPr>
        <w:tc>
          <w:tcPr>
            <w:tcW w:w="4760" w:type="dxa"/>
            <w:vMerge w:val="restart"/>
            <w:tcBorders>
              <w:top w:val="single" w:sz="8" w:space="0" w:color="auto"/>
              <w:left w:val="single" w:sz="8" w:space="0" w:color="auto"/>
              <w:bottom w:val="single" w:sz="4" w:space="0" w:color="auto"/>
              <w:right w:val="single" w:sz="4" w:space="0" w:color="auto"/>
            </w:tcBorders>
            <w:shd w:val="clear" w:color="000000" w:fill="FFF2CC"/>
            <w:noWrap/>
            <w:vAlign w:val="center"/>
            <w:hideMark/>
          </w:tcPr>
          <w:p w14:paraId="33B9D872" w14:textId="0C486FC7" w:rsidR="00626A93" w:rsidRPr="00C37497" w:rsidRDefault="001C2376" w:rsidP="001C2376">
            <w:pPr>
              <w:pStyle w:val="ListParagraph"/>
              <w:jc w:val="center"/>
              <w:rPr>
                <w:rFonts w:ascii="Cambria" w:hAnsi="Cambria"/>
                <w:b/>
                <w:bCs/>
                <w:color w:val="000000"/>
                <w:sz w:val="18"/>
                <w:szCs w:val="18"/>
              </w:rPr>
            </w:pPr>
            <w:r>
              <w:rPr>
                <w:rFonts w:ascii="Cambria" w:hAnsi="Cambria"/>
                <w:b/>
                <w:bCs/>
                <w:color w:val="000000"/>
                <w:sz w:val="18"/>
                <w:szCs w:val="18"/>
              </w:rPr>
              <w:lastRenderedPageBreak/>
              <w:t>C</w:t>
            </w:r>
            <w:r w:rsidR="00626A93" w:rsidRPr="00C37497">
              <w:rPr>
                <w:rFonts w:ascii="Cambria" w:hAnsi="Cambria"/>
                <w:b/>
                <w:bCs/>
                <w:color w:val="000000"/>
                <w:sz w:val="18"/>
                <w:szCs w:val="18"/>
              </w:rPr>
              <w:t>ertification</w:t>
            </w:r>
          </w:p>
        </w:tc>
        <w:tc>
          <w:tcPr>
            <w:tcW w:w="9721" w:type="dxa"/>
            <w:gridSpan w:val="5"/>
            <w:tcBorders>
              <w:top w:val="single" w:sz="8" w:space="0" w:color="auto"/>
              <w:left w:val="nil"/>
              <w:bottom w:val="single" w:sz="4" w:space="0" w:color="auto"/>
              <w:right w:val="single" w:sz="8" w:space="0" w:color="000000"/>
            </w:tcBorders>
            <w:shd w:val="clear" w:color="000000" w:fill="FFF2CC"/>
            <w:noWrap/>
            <w:vAlign w:val="bottom"/>
            <w:hideMark/>
          </w:tcPr>
          <w:p w14:paraId="7BB16201" w14:textId="77777777" w:rsidR="00626A93" w:rsidRPr="00626A93" w:rsidRDefault="00626A93" w:rsidP="00626A93">
            <w:pPr>
              <w:jc w:val="center"/>
              <w:rPr>
                <w:rFonts w:ascii="Calibri" w:hAnsi="Calibri"/>
                <w:b/>
                <w:bCs/>
                <w:color w:val="000000"/>
                <w:sz w:val="18"/>
                <w:szCs w:val="18"/>
              </w:rPr>
            </w:pPr>
            <w:r w:rsidRPr="00626A93">
              <w:rPr>
                <w:rFonts w:ascii="Calibri" w:hAnsi="Calibri"/>
                <w:b/>
                <w:bCs/>
                <w:color w:val="000000"/>
                <w:sz w:val="18"/>
                <w:szCs w:val="18"/>
              </w:rPr>
              <w:t xml:space="preserve">Source </w:t>
            </w:r>
          </w:p>
        </w:tc>
      </w:tr>
      <w:tr w:rsidR="00626A93" w:rsidRPr="00626A93" w14:paraId="02EDB676" w14:textId="77777777" w:rsidTr="00626A93">
        <w:trPr>
          <w:trHeight w:val="300"/>
        </w:trPr>
        <w:tc>
          <w:tcPr>
            <w:tcW w:w="4760" w:type="dxa"/>
            <w:vMerge/>
            <w:tcBorders>
              <w:top w:val="single" w:sz="8" w:space="0" w:color="auto"/>
              <w:left w:val="single" w:sz="8" w:space="0" w:color="auto"/>
              <w:bottom w:val="single" w:sz="4" w:space="0" w:color="auto"/>
              <w:right w:val="single" w:sz="4" w:space="0" w:color="auto"/>
            </w:tcBorders>
            <w:vAlign w:val="center"/>
            <w:hideMark/>
          </w:tcPr>
          <w:p w14:paraId="1497A791" w14:textId="77777777" w:rsidR="00626A93" w:rsidRPr="00626A93" w:rsidRDefault="00626A93" w:rsidP="00626A93">
            <w:pPr>
              <w:rPr>
                <w:rFonts w:ascii="Cambria" w:hAnsi="Cambria"/>
                <w:b/>
                <w:bCs/>
                <w:color w:val="000000"/>
                <w:sz w:val="18"/>
                <w:szCs w:val="18"/>
              </w:rPr>
            </w:pPr>
          </w:p>
        </w:tc>
        <w:tc>
          <w:tcPr>
            <w:tcW w:w="2920" w:type="dxa"/>
            <w:tcBorders>
              <w:top w:val="nil"/>
              <w:left w:val="nil"/>
              <w:bottom w:val="single" w:sz="4" w:space="0" w:color="auto"/>
              <w:right w:val="single" w:sz="4" w:space="0" w:color="auto"/>
            </w:tcBorders>
            <w:shd w:val="clear" w:color="000000" w:fill="FFF2CC"/>
            <w:noWrap/>
            <w:vAlign w:val="bottom"/>
            <w:hideMark/>
          </w:tcPr>
          <w:p w14:paraId="190419AE"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RICS</w:t>
            </w:r>
          </w:p>
        </w:tc>
        <w:tc>
          <w:tcPr>
            <w:tcW w:w="2031" w:type="dxa"/>
            <w:tcBorders>
              <w:top w:val="nil"/>
              <w:left w:val="nil"/>
              <w:bottom w:val="single" w:sz="4" w:space="0" w:color="auto"/>
              <w:right w:val="single" w:sz="4" w:space="0" w:color="auto"/>
            </w:tcBorders>
            <w:shd w:val="clear" w:color="000000" w:fill="FFF2CC"/>
            <w:noWrap/>
            <w:vAlign w:val="bottom"/>
            <w:hideMark/>
          </w:tcPr>
          <w:p w14:paraId="4D59DDEF"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ASA</w:t>
            </w:r>
          </w:p>
        </w:tc>
        <w:tc>
          <w:tcPr>
            <w:tcW w:w="1530" w:type="dxa"/>
            <w:tcBorders>
              <w:top w:val="nil"/>
              <w:left w:val="nil"/>
              <w:bottom w:val="single" w:sz="4" w:space="0" w:color="auto"/>
              <w:right w:val="single" w:sz="4" w:space="0" w:color="auto"/>
            </w:tcBorders>
            <w:shd w:val="clear" w:color="000000" w:fill="FFF2CC"/>
            <w:noWrap/>
            <w:vAlign w:val="bottom"/>
            <w:hideMark/>
          </w:tcPr>
          <w:p w14:paraId="0BA3FCBC" w14:textId="77777777" w:rsidR="00626A93" w:rsidRPr="00626A93" w:rsidRDefault="00626A93" w:rsidP="00626A93">
            <w:pPr>
              <w:rPr>
                <w:rFonts w:ascii="Cambria" w:hAnsi="Cambria"/>
                <w:b/>
                <w:bCs/>
                <w:color w:val="000000"/>
                <w:sz w:val="18"/>
                <w:szCs w:val="18"/>
              </w:rPr>
            </w:pPr>
            <w:proofErr w:type="spellStart"/>
            <w:r w:rsidRPr="00626A93">
              <w:rPr>
                <w:rFonts w:ascii="Cambria" w:hAnsi="Cambria"/>
                <w:b/>
                <w:bCs/>
                <w:color w:val="000000"/>
                <w:sz w:val="18"/>
                <w:szCs w:val="18"/>
              </w:rPr>
              <w:t>TEGoVA</w:t>
            </w:r>
            <w:proofErr w:type="spellEnd"/>
          </w:p>
        </w:tc>
        <w:tc>
          <w:tcPr>
            <w:tcW w:w="1440" w:type="dxa"/>
            <w:tcBorders>
              <w:top w:val="nil"/>
              <w:left w:val="nil"/>
              <w:bottom w:val="single" w:sz="4" w:space="0" w:color="auto"/>
              <w:right w:val="single" w:sz="4" w:space="0" w:color="auto"/>
            </w:tcBorders>
            <w:shd w:val="clear" w:color="000000" w:fill="FFF2CC"/>
            <w:noWrap/>
            <w:vAlign w:val="bottom"/>
            <w:hideMark/>
          </w:tcPr>
          <w:p w14:paraId="2D2362C8"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USPAP</w:t>
            </w:r>
          </w:p>
        </w:tc>
        <w:tc>
          <w:tcPr>
            <w:tcW w:w="1800" w:type="dxa"/>
            <w:tcBorders>
              <w:top w:val="nil"/>
              <w:left w:val="nil"/>
              <w:bottom w:val="single" w:sz="4" w:space="0" w:color="auto"/>
              <w:right w:val="single" w:sz="8" w:space="0" w:color="auto"/>
            </w:tcBorders>
            <w:shd w:val="clear" w:color="000000" w:fill="FFF2CC"/>
            <w:noWrap/>
            <w:vAlign w:val="bottom"/>
            <w:hideMark/>
          </w:tcPr>
          <w:p w14:paraId="41916C1F"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ISTAT</w:t>
            </w:r>
          </w:p>
        </w:tc>
      </w:tr>
      <w:tr w:rsidR="00626A93" w:rsidRPr="00626A93" w14:paraId="7046D175" w14:textId="77777777" w:rsidTr="001C2376">
        <w:trPr>
          <w:trHeight w:val="350"/>
        </w:trPr>
        <w:tc>
          <w:tcPr>
            <w:tcW w:w="4760" w:type="dxa"/>
            <w:tcBorders>
              <w:top w:val="nil"/>
              <w:left w:val="single" w:sz="8" w:space="0" w:color="auto"/>
              <w:bottom w:val="single" w:sz="4" w:space="0" w:color="auto"/>
              <w:right w:val="single" w:sz="4" w:space="0" w:color="auto"/>
            </w:tcBorders>
            <w:shd w:val="clear" w:color="000000" w:fill="FFFF00"/>
            <w:vAlign w:val="bottom"/>
            <w:hideMark/>
          </w:tcPr>
          <w:p w14:paraId="747D6E22" w14:textId="77777777" w:rsidR="00626A93" w:rsidRPr="00626A93" w:rsidRDefault="00626A93" w:rsidP="00626A93">
            <w:pPr>
              <w:rPr>
                <w:rFonts w:ascii="Calibri" w:hAnsi="Calibri"/>
                <w:b/>
                <w:bCs/>
                <w:color w:val="000000"/>
                <w:sz w:val="16"/>
                <w:szCs w:val="16"/>
              </w:rPr>
            </w:pPr>
            <w:r w:rsidRPr="00626A93">
              <w:rPr>
                <w:rFonts w:ascii="Calibri" w:hAnsi="Calibri"/>
                <w:b/>
                <w:bCs/>
                <w:color w:val="000000"/>
                <w:sz w:val="16"/>
                <w:szCs w:val="16"/>
              </w:rPr>
              <w:t xml:space="preserve">BIDDER CONFIRMATION BY MARKING </w:t>
            </w:r>
          </w:p>
        </w:tc>
        <w:tc>
          <w:tcPr>
            <w:tcW w:w="2920" w:type="dxa"/>
            <w:tcBorders>
              <w:top w:val="nil"/>
              <w:left w:val="nil"/>
              <w:bottom w:val="single" w:sz="4" w:space="0" w:color="auto"/>
              <w:right w:val="single" w:sz="4" w:space="0" w:color="auto"/>
            </w:tcBorders>
            <w:shd w:val="clear" w:color="000000" w:fill="FFFF00"/>
            <w:noWrap/>
            <w:vAlign w:val="bottom"/>
            <w:hideMark/>
          </w:tcPr>
          <w:p w14:paraId="0AF70113"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031" w:type="dxa"/>
            <w:tcBorders>
              <w:top w:val="nil"/>
              <w:left w:val="nil"/>
              <w:bottom w:val="single" w:sz="4" w:space="0" w:color="auto"/>
              <w:right w:val="single" w:sz="4" w:space="0" w:color="auto"/>
            </w:tcBorders>
            <w:shd w:val="clear" w:color="000000" w:fill="FFFF00"/>
            <w:noWrap/>
            <w:vAlign w:val="bottom"/>
            <w:hideMark/>
          </w:tcPr>
          <w:p w14:paraId="40F0DD8A"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530" w:type="dxa"/>
            <w:tcBorders>
              <w:top w:val="nil"/>
              <w:left w:val="nil"/>
              <w:bottom w:val="single" w:sz="4" w:space="0" w:color="auto"/>
              <w:right w:val="single" w:sz="4" w:space="0" w:color="auto"/>
            </w:tcBorders>
            <w:shd w:val="clear" w:color="000000" w:fill="FFFF00"/>
            <w:noWrap/>
            <w:vAlign w:val="bottom"/>
            <w:hideMark/>
          </w:tcPr>
          <w:p w14:paraId="736FD457"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24320C50"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800" w:type="dxa"/>
            <w:tcBorders>
              <w:top w:val="nil"/>
              <w:left w:val="nil"/>
              <w:bottom w:val="single" w:sz="4" w:space="0" w:color="auto"/>
              <w:right w:val="single" w:sz="8" w:space="0" w:color="auto"/>
            </w:tcBorders>
            <w:shd w:val="clear" w:color="000000" w:fill="FFFF00"/>
            <w:noWrap/>
            <w:vAlign w:val="bottom"/>
            <w:hideMark/>
          </w:tcPr>
          <w:p w14:paraId="2F0F1289"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r>
      <w:tr w:rsidR="00626A93" w:rsidRPr="00626A93" w14:paraId="58DB5A97" w14:textId="77777777" w:rsidTr="00626A93">
        <w:trPr>
          <w:trHeight w:val="300"/>
        </w:trPr>
        <w:tc>
          <w:tcPr>
            <w:tcW w:w="14481" w:type="dxa"/>
            <w:gridSpan w:val="6"/>
            <w:tcBorders>
              <w:top w:val="single" w:sz="4" w:space="0" w:color="auto"/>
              <w:left w:val="single" w:sz="8" w:space="0" w:color="auto"/>
              <w:bottom w:val="single" w:sz="4" w:space="0" w:color="auto"/>
              <w:right w:val="single" w:sz="8" w:space="0" w:color="000000"/>
            </w:tcBorders>
            <w:shd w:val="clear" w:color="000000" w:fill="FFFFFF"/>
            <w:vAlign w:val="bottom"/>
            <w:hideMark/>
          </w:tcPr>
          <w:p w14:paraId="67DE5E7A"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xml:space="preserve">It is mandatory to attached copy of the required certificate to the SBD </w:t>
            </w:r>
          </w:p>
        </w:tc>
      </w:tr>
      <w:tr w:rsidR="00626A93" w:rsidRPr="00626A93" w14:paraId="78EF9600" w14:textId="77777777" w:rsidTr="001C2376">
        <w:trPr>
          <w:trHeight w:val="143"/>
        </w:trPr>
        <w:tc>
          <w:tcPr>
            <w:tcW w:w="4760" w:type="dxa"/>
            <w:tcBorders>
              <w:top w:val="nil"/>
              <w:left w:val="single" w:sz="8" w:space="0" w:color="auto"/>
              <w:bottom w:val="nil"/>
              <w:right w:val="nil"/>
            </w:tcBorders>
            <w:shd w:val="clear" w:color="auto" w:fill="auto"/>
            <w:noWrap/>
            <w:vAlign w:val="bottom"/>
            <w:hideMark/>
          </w:tcPr>
          <w:p w14:paraId="722F3EC0"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920" w:type="dxa"/>
            <w:tcBorders>
              <w:top w:val="nil"/>
              <w:left w:val="nil"/>
              <w:bottom w:val="nil"/>
              <w:right w:val="nil"/>
            </w:tcBorders>
            <w:shd w:val="clear" w:color="auto" w:fill="auto"/>
            <w:noWrap/>
            <w:vAlign w:val="bottom"/>
            <w:hideMark/>
          </w:tcPr>
          <w:p w14:paraId="19873B2C" w14:textId="77777777" w:rsidR="00626A93" w:rsidRPr="00626A93" w:rsidRDefault="00626A93" w:rsidP="00626A93">
            <w:pPr>
              <w:rPr>
                <w:rFonts w:ascii="Calibri" w:hAnsi="Calibri"/>
                <w:color w:val="000000"/>
                <w:szCs w:val="22"/>
              </w:rPr>
            </w:pPr>
          </w:p>
        </w:tc>
        <w:tc>
          <w:tcPr>
            <w:tcW w:w="2031" w:type="dxa"/>
            <w:tcBorders>
              <w:top w:val="nil"/>
              <w:left w:val="nil"/>
              <w:bottom w:val="nil"/>
              <w:right w:val="nil"/>
            </w:tcBorders>
            <w:shd w:val="clear" w:color="auto" w:fill="auto"/>
            <w:noWrap/>
            <w:vAlign w:val="bottom"/>
            <w:hideMark/>
          </w:tcPr>
          <w:p w14:paraId="73F5BE5B" w14:textId="77777777" w:rsidR="00626A93" w:rsidRPr="00626A93" w:rsidRDefault="00626A93" w:rsidP="00626A93">
            <w:pPr>
              <w:rPr>
                <w:rFonts w:ascii="Times New Roman" w:hAnsi="Times New Roman"/>
                <w:sz w:val="20"/>
              </w:rPr>
            </w:pPr>
          </w:p>
        </w:tc>
        <w:tc>
          <w:tcPr>
            <w:tcW w:w="1530" w:type="dxa"/>
            <w:tcBorders>
              <w:top w:val="nil"/>
              <w:left w:val="nil"/>
              <w:bottom w:val="nil"/>
              <w:right w:val="nil"/>
            </w:tcBorders>
            <w:shd w:val="clear" w:color="auto" w:fill="auto"/>
            <w:noWrap/>
            <w:vAlign w:val="bottom"/>
            <w:hideMark/>
          </w:tcPr>
          <w:p w14:paraId="35948BD1" w14:textId="77777777" w:rsidR="00626A93" w:rsidRPr="00626A93" w:rsidRDefault="00626A93" w:rsidP="00626A93">
            <w:pPr>
              <w:rPr>
                <w:rFonts w:ascii="Times New Roman" w:hAnsi="Times New Roman"/>
                <w:sz w:val="20"/>
              </w:rPr>
            </w:pPr>
          </w:p>
        </w:tc>
        <w:tc>
          <w:tcPr>
            <w:tcW w:w="1440" w:type="dxa"/>
            <w:tcBorders>
              <w:top w:val="nil"/>
              <w:left w:val="nil"/>
              <w:bottom w:val="nil"/>
              <w:right w:val="nil"/>
            </w:tcBorders>
            <w:shd w:val="clear" w:color="auto" w:fill="auto"/>
            <w:noWrap/>
            <w:vAlign w:val="bottom"/>
            <w:hideMark/>
          </w:tcPr>
          <w:p w14:paraId="1EC493FD" w14:textId="77777777" w:rsidR="00626A93" w:rsidRPr="00626A93" w:rsidRDefault="00626A93" w:rsidP="00626A93">
            <w:pPr>
              <w:rPr>
                <w:rFonts w:ascii="Times New Roman" w:hAnsi="Times New Roman"/>
                <w:sz w:val="20"/>
              </w:rPr>
            </w:pPr>
          </w:p>
        </w:tc>
        <w:tc>
          <w:tcPr>
            <w:tcW w:w="1800" w:type="dxa"/>
            <w:tcBorders>
              <w:top w:val="nil"/>
              <w:left w:val="nil"/>
              <w:bottom w:val="nil"/>
              <w:right w:val="single" w:sz="8" w:space="0" w:color="auto"/>
            </w:tcBorders>
            <w:shd w:val="clear" w:color="auto" w:fill="auto"/>
            <w:noWrap/>
            <w:vAlign w:val="bottom"/>
            <w:hideMark/>
          </w:tcPr>
          <w:p w14:paraId="766E1A30"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r>
      <w:tr w:rsidR="00626A93" w:rsidRPr="00626A93" w14:paraId="10E7D2AA" w14:textId="77777777" w:rsidTr="00626A93">
        <w:trPr>
          <w:trHeight w:val="300"/>
        </w:trPr>
        <w:tc>
          <w:tcPr>
            <w:tcW w:w="4760" w:type="dxa"/>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14:paraId="1A5A73DD" w14:textId="7B0F8581" w:rsidR="00626A93" w:rsidRPr="00C37497" w:rsidRDefault="00626A93" w:rsidP="001C2376">
            <w:pPr>
              <w:pStyle w:val="ListParagraph"/>
              <w:jc w:val="center"/>
              <w:rPr>
                <w:rFonts w:ascii="Calibri Light" w:hAnsi="Calibri Light"/>
                <w:b/>
                <w:bCs/>
                <w:color w:val="000000"/>
                <w:sz w:val="18"/>
                <w:szCs w:val="18"/>
              </w:rPr>
            </w:pPr>
            <w:r w:rsidRPr="00C37497">
              <w:rPr>
                <w:rFonts w:ascii="Calibri Light" w:hAnsi="Calibri Light"/>
                <w:b/>
                <w:bCs/>
                <w:color w:val="000000"/>
                <w:sz w:val="18"/>
                <w:szCs w:val="18"/>
              </w:rPr>
              <w:t>Registration</w:t>
            </w:r>
          </w:p>
        </w:tc>
        <w:tc>
          <w:tcPr>
            <w:tcW w:w="9721" w:type="dxa"/>
            <w:gridSpan w:val="5"/>
            <w:tcBorders>
              <w:top w:val="single" w:sz="4" w:space="0" w:color="auto"/>
              <w:left w:val="nil"/>
              <w:bottom w:val="single" w:sz="4" w:space="0" w:color="auto"/>
              <w:right w:val="single" w:sz="8" w:space="0" w:color="000000"/>
            </w:tcBorders>
            <w:shd w:val="clear" w:color="000000" w:fill="FFF2CC"/>
            <w:noWrap/>
            <w:vAlign w:val="bottom"/>
            <w:hideMark/>
          </w:tcPr>
          <w:p w14:paraId="1B1BB47D" w14:textId="77777777" w:rsidR="00626A93" w:rsidRPr="00626A93" w:rsidRDefault="00626A93" w:rsidP="00626A93">
            <w:pPr>
              <w:jc w:val="center"/>
              <w:rPr>
                <w:rFonts w:ascii="Calibri" w:hAnsi="Calibri"/>
                <w:b/>
                <w:bCs/>
                <w:color w:val="000000"/>
                <w:sz w:val="20"/>
              </w:rPr>
            </w:pPr>
            <w:r w:rsidRPr="00626A93">
              <w:rPr>
                <w:rFonts w:ascii="Calibri" w:hAnsi="Calibri"/>
                <w:b/>
                <w:bCs/>
                <w:color w:val="000000"/>
                <w:sz w:val="20"/>
              </w:rPr>
              <w:t xml:space="preserve">Source </w:t>
            </w:r>
          </w:p>
        </w:tc>
      </w:tr>
      <w:tr w:rsidR="00626A93" w:rsidRPr="00626A93" w14:paraId="32598042" w14:textId="77777777" w:rsidTr="001C2376">
        <w:trPr>
          <w:trHeight w:val="233"/>
        </w:trPr>
        <w:tc>
          <w:tcPr>
            <w:tcW w:w="4760" w:type="dxa"/>
            <w:vMerge/>
            <w:tcBorders>
              <w:top w:val="single" w:sz="4" w:space="0" w:color="auto"/>
              <w:left w:val="single" w:sz="8" w:space="0" w:color="auto"/>
              <w:bottom w:val="single" w:sz="4" w:space="0" w:color="auto"/>
              <w:right w:val="single" w:sz="4" w:space="0" w:color="auto"/>
            </w:tcBorders>
            <w:vAlign w:val="center"/>
            <w:hideMark/>
          </w:tcPr>
          <w:p w14:paraId="28898087" w14:textId="77777777" w:rsidR="00626A93" w:rsidRPr="00626A93" w:rsidRDefault="00626A93" w:rsidP="00626A93">
            <w:pPr>
              <w:rPr>
                <w:rFonts w:ascii="Calibri Light" w:hAnsi="Calibri Light"/>
                <w:b/>
                <w:bCs/>
                <w:color w:val="000000"/>
                <w:sz w:val="18"/>
                <w:szCs w:val="18"/>
              </w:rPr>
            </w:pPr>
          </w:p>
        </w:tc>
        <w:tc>
          <w:tcPr>
            <w:tcW w:w="2920" w:type="dxa"/>
            <w:tcBorders>
              <w:top w:val="nil"/>
              <w:left w:val="nil"/>
              <w:bottom w:val="single" w:sz="4" w:space="0" w:color="auto"/>
              <w:right w:val="single" w:sz="4" w:space="0" w:color="auto"/>
            </w:tcBorders>
            <w:shd w:val="clear" w:color="000000" w:fill="FFF2CC"/>
            <w:noWrap/>
            <w:vAlign w:val="bottom"/>
            <w:hideMark/>
          </w:tcPr>
          <w:p w14:paraId="3E147A6F"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RICS</w:t>
            </w:r>
          </w:p>
        </w:tc>
        <w:tc>
          <w:tcPr>
            <w:tcW w:w="2031" w:type="dxa"/>
            <w:tcBorders>
              <w:top w:val="nil"/>
              <w:left w:val="nil"/>
              <w:bottom w:val="single" w:sz="4" w:space="0" w:color="auto"/>
              <w:right w:val="single" w:sz="4" w:space="0" w:color="auto"/>
            </w:tcBorders>
            <w:shd w:val="clear" w:color="000000" w:fill="FFF2CC"/>
            <w:noWrap/>
            <w:vAlign w:val="bottom"/>
            <w:hideMark/>
          </w:tcPr>
          <w:p w14:paraId="32A9C16D"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ASA</w:t>
            </w:r>
          </w:p>
        </w:tc>
        <w:tc>
          <w:tcPr>
            <w:tcW w:w="1530" w:type="dxa"/>
            <w:tcBorders>
              <w:top w:val="nil"/>
              <w:left w:val="nil"/>
              <w:bottom w:val="single" w:sz="4" w:space="0" w:color="auto"/>
              <w:right w:val="single" w:sz="4" w:space="0" w:color="auto"/>
            </w:tcBorders>
            <w:shd w:val="clear" w:color="000000" w:fill="FFF2CC"/>
            <w:noWrap/>
            <w:vAlign w:val="bottom"/>
            <w:hideMark/>
          </w:tcPr>
          <w:p w14:paraId="356E48EB" w14:textId="77777777" w:rsidR="00626A93" w:rsidRPr="00626A93" w:rsidRDefault="00626A93" w:rsidP="00626A93">
            <w:pPr>
              <w:rPr>
                <w:rFonts w:ascii="Cambria" w:hAnsi="Cambria"/>
                <w:b/>
                <w:bCs/>
                <w:color w:val="000000"/>
                <w:sz w:val="18"/>
                <w:szCs w:val="18"/>
              </w:rPr>
            </w:pPr>
            <w:proofErr w:type="spellStart"/>
            <w:r w:rsidRPr="00626A93">
              <w:rPr>
                <w:rFonts w:ascii="Cambria" w:hAnsi="Cambria"/>
                <w:b/>
                <w:bCs/>
                <w:color w:val="000000"/>
                <w:sz w:val="18"/>
                <w:szCs w:val="18"/>
              </w:rPr>
              <w:t>TEGoVA</w:t>
            </w:r>
            <w:proofErr w:type="spellEnd"/>
          </w:p>
        </w:tc>
        <w:tc>
          <w:tcPr>
            <w:tcW w:w="1440" w:type="dxa"/>
            <w:tcBorders>
              <w:top w:val="nil"/>
              <w:left w:val="nil"/>
              <w:bottom w:val="single" w:sz="4" w:space="0" w:color="auto"/>
              <w:right w:val="single" w:sz="4" w:space="0" w:color="auto"/>
            </w:tcBorders>
            <w:shd w:val="clear" w:color="000000" w:fill="FFF2CC"/>
            <w:noWrap/>
            <w:vAlign w:val="bottom"/>
            <w:hideMark/>
          </w:tcPr>
          <w:p w14:paraId="62F01C70"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USPAP</w:t>
            </w:r>
          </w:p>
        </w:tc>
        <w:tc>
          <w:tcPr>
            <w:tcW w:w="1800" w:type="dxa"/>
            <w:tcBorders>
              <w:top w:val="nil"/>
              <w:left w:val="nil"/>
              <w:bottom w:val="single" w:sz="4" w:space="0" w:color="auto"/>
              <w:right w:val="single" w:sz="8" w:space="0" w:color="auto"/>
            </w:tcBorders>
            <w:shd w:val="clear" w:color="000000" w:fill="FFF2CC"/>
            <w:noWrap/>
            <w:vAlign w:val="bottom"/>
            <w:hideMark/>
          </w:tcPr>
          <w:p w14:paraId="307FCFF4"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ISTAT</w:t>
            </w:r>
          </w:p>
        </w:tc>
      </w:tr>
      <w:tr w:rsidR="00626A93" w:rsidRPr="00626A93" w14:paraId="401A3DE4" w14:textId="77777777" w:rsidTr="00626A93">
        <w:trPr>
          <w:trHeight w:val="465"/>
        </w:trPr>
        <w:tc>
          <w:tcPr>
            <w:tcW w:w="4760" w:type="dxa"/>
            <w:tcBorders>
              <w:top w:val="nil"/>
              <w:left w:val="single" w:sz="8" w:space="0" w:color="auto"/>
              <w:bottom w:val="single" w:sz="4" w:space="0" w:color="auto"/>
              <w:right w:val="single" w:sz="4" w:space="0" w:color="auto"/>
            </w:tcBorders>
            <w:shd w:val="clear" w:color="000000" w:fill="FFFF00"/>
            <w:vAlign w:val="bottom"/>
            <w:hideMark/>
          </w:tcPr>
          <w:p w14:paraId="2E9A3BCB" w14:textId="77777777" w:rsidR="00626A93" w:rsidRPr="00626A93" w:rsidRDefault="00626A93" w:rsidP="00626A93">
            <w:pPr>
              <w:rPr>
                <w:rFonts w:ascii="Calibri" w:hAnsi="Calibri"/>
                <w:b/>
                <w:bCs/>
                <w:color w:val="000000"/>
                <w:sz w:val="16"/>
                <w:szCs w:val="16"/>
              </w:rPr>
            </w:pPr>
            <w:r w:rsidRPr="00626A93">
              <w:rPr>
                <w:rFonts w:ascii="Calibri" w:hAnsi="Calibri"/>
                <w:b/>
                <w:bCs/>
                <w:color w:val="000000"/>
                <w:sz w:val="16"/>
                <w:szCs w:val="16"/>
              </w:rPr>
              <w:t xml:space="preserve">BIDDER CONFIRMATION BY MARKING </w:t>
            </w:r>
          </w:p>
        </w:tc>
        <w:tc>
          <w:tcPr>
            <w:tcW w:w="2920" w:type="dxa"/>
            <w:tcBorders>
              <w:top w:val="nil"/>
              <w:left w:val="nil"/>
              <w:bottom w:val="single" w:sz="4" w:space="0" w:color="auto"/>
              <w:right w:val="single" w:sz="4" w:space="0" w:color="auto"/>
            </w:tcBorders>
            <w:shd w:val="clear" w:color="000000" w:fill="FFFF00"/>
            <w:noWrap/>
            <w:vAlign w:val="bottom"/>
            <w:hideMark/>
          </w:tcPr>
          <w:p w14:paraId="6DF4B016"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031" w:type="dxa"/>
            <w:tcBorders>
              <w:top w:val="nil"/>
              <w:left w:val="nil"/>
              <w:bottom w:val="single" w:sz="4" w:space="0" w:color="auto"/>
              <w:right w:val="single" w:sz="4" w:space="0" w:color="auto"/>
            </w:tcBorders>
            <w:shd w:val="clear" w:color="000000" w:fill="FFFF00"/>
            <w:noWrap/>
            <w:vAlign w:val="bottom"/>
            <w:hideMark/>
          </w:tcPr>
          <w:p w14:paraId="5F1437EC"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530" w:type="dxa"/>
            <w:tcBorders>
              <w:top w:val="nil"/>
              <w:left w:val="nil"/>
              <w:bottom w:val="single" w:sz="4" w:space="0" w:color="auto"/>
              <w:right w:val="single" w:sz="4" w:space="0" w:color="auto"/>
            </w:tcBorders>
            <w:shd w:val="clear" w:color="000000" w:fill="FFFF00"/>
            <w:noWrap/>
            <w:vAlign w:val="bottom"/>
            <w:hideMark/>
          </w:tcPr>
          <w:p w14:paraId="25B2435C"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42CEE61B"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800" w:type="dxa"/>
            <w:tcBorders>
              <w:top w:val="nil"/>
              <w:left w:val="nil"/>
              <w:bottom w:val="single" w:sz="4" w:space="0" w:color="auto"/>
              <w:right w:val="single" w:sz="8" w:space="0" w:color="auto"/>
            </w:tcBorders>
            <w:shd w:val="clear" w:color="000000" w:fill="FFFF00"/>
            <w:noWrap/>
            <w:vAlign w:val="bottom"/>
            <w:hideMark/>
          </w:tcPr>
          <w:p w14:paraId="165E70CE"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r>
      <w:tr w:rsidR="00626A93" w:rsidRPr="00626A93" w14:paraId="2CDD4624" w14:textId="77777777" w:rsidTr="00626A93">
        <w:trPr>
          <w:trHeight w:val="300"/>
        </w:trPr>
        <w:tc>
          <w:tcPr>
            <w:tcW w:w="14481" w:type="dxa"/>
            <w:gridSpan w:val="6"/>
            <w:tcBorders>
              <w:top w:val="single" w:sz="4" w:space="0" w:color="auto"/>
              <w:left w:val="single" w:sz="8" w:space="0" w:color="auto"/>
              <w:bottom w:val="single" w:sz="4" w:space="0" w:color="auto"/>
              <w:right w:val="single" w:sz="8" w:space="0" w:color="000000"/>
            </w:tcBorders>
            <w:shd w:val="clear" w:color="000000" w:fill="FFFFFF"/>
            <w:vAlign w:val="bottom"/>
            <w:hideMark/>
          </w:tcPr>
          <w:p w14:paraId="49C5305D"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xml:space="preserve">It is mandatory to attached copy of the required certificate to the SBD </w:t>
            </w:r>
          </w:p>
        </w:tc>
      </w:tr>
      <w:tr w:rsidR="00626A93" w:rsidRPr="00626A93" w14:paraId="376465E5" w14:textId="77777777" w:rsidTr="00626A93">
        <w:trPr>
          <w:trHeight w:val="300"/>
        </w:trPr>
        <w:tc>
          <w:tcPr>
            <w:tcW w:w="4760" w:type="dxa"/>
            <w:tcBorders>
              <w:top w:val="nil"/>
              <w:left w:val="single" w:sz="8" w:space="0" w:color="auto"/>
              <w:bottom w:val="nil"/>
              <w:right w:val="nil"/>
            </w:tcBorders>
            <w:shd w:val="clear" w:color="000000" w:fill="FFFFFF"/>
            <w:vAlign w:val="bottom"/>
            <w:hideMark/>
          </w:tcPr>
          <w:p w14:paraId="3FD88B33"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c>
          <w:tcPr>
            <w:tcW w:w="2920" w:type="dxa"/>
            <w:tcBorders>
              <w:top w:val="nil"/>
              <w:left w:val="nil"/>
              <w:bottom w:val="nil"/>
              <w:right w:val="nil"/>
            </w:tcBorders>
            <w:shd w:val="clear" w:color="000000" w:fill="FFFFFF"/>
            <w:vAlign w:val="bottom"/>
            <w:hideMark/>
          </w:tcPr>
          <w:p w14:paraId="7160FF3D"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c>
          <w:tcPr>
            <w:tcW w:w="2031" w:type="dxa"/>
            <w:tcBorders>
              <w:top w:val="nil"/>
              <w:left w:val="nil"/>
              <w:bottom w:val="nil"/>
              <w:right w:val="nil"/>
            </w:tcBorders>
            <w:shd w:val="clear" w:color="000000" w:fill="FFFFFF"/>
            <w:vAlign w:val="bottom"/>
            <w:hideMark/>
          </w:tcPr>
          <w:p w14:paraId="312CAD97"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c>
          <w:tcPr>
            <w:tcW w:w="1530" w:type="dxa"/>
            <w:tcBorders>
              <w:top w:val="nil"/>
              <w:left w:val="nil"/>
              <w:bottom w:val="nil"/>
              <w:right w:val="nil"/>
            </w:tcBorders>
            <w:shd w:val="clear" w:color="000000" w:fill="FFFFFF"/>
            <w:vAlign w:val="bottom"/>
            <w:hideMark/>
          </w:tcPr>
          <w:p w14:paraId="1A0C3906"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c>
          <w:tcPr>
            <w:tcW w:w="1440" w:type="dxa"/>
            <w:tcBorders>
              <w:top w:val="nil"/>
              <w:left w:val="nil"/>
              <w:bottom w:val="nil"/>
              <w:right w:val="nil"/>
            </w:tcBorders>
            <w:shd w:val="clear" w:color="000000" w:fill="FFFFFF"/>
            <w:vAlign w:val="bottom"/>
            <w:hideMark/>
          </w:tcPr>
          <w:p w14:paraId="61F45360"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c>
          <w:tcPr>
            <w:tcW w:w="1800" w:type="dxa"/>
            <w:tcBorders>
              <w:top w:val="nil"/>
              <w:left w:val="nil"/>
              <w:bottom w:val="nil"/>
              <w:right w:val="single" w:sz="8" w:space="0" w:color="auto"/>
            </w:tcBorders>
            <w:shd w:val="clear" w:color="000000" w:fill="FFFFFF"/>
            <w:vAlign w:val="bottom"/>
            <w:hideMark/>
          </w:tcPr>
          <w:p w14:paraId="752F6C8D"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 </w:t>
            </w:r>
          </w:p>
        </w:tc>
      </w:tr>
      <w:tr w:rsidR="00626A93" w:rsidRPr="00626A93" w14:paraId="65A69DA4" w14:textId="77777777" w:rsidTr="00626A93">
        <w:trPr>
          <w:trHeight w:val="300"/>
        </w:trPr>
        <w:tc>
          <w:tcPr>
            <w:tcW w:w="4760" w:type="dxa"/>
            <w:vMerge w:val="restart"/>
            <w:tcBorders>
              <w:top w:val="single" w:sz="4" w:space="0" w:color="auto"/>
              <w:left w:val="single" w:sz="8" w:space="0" w:color="auto"/>
              <w:bottom w:val="single" w:sz="4" w:space="0" w:color="000000"/>
              <w:right w:val="single" w:sz="4" w:space="0" w:color="auto"/>
            </w:tcBorders>
            <w:shd w:val="clear" w:color="000000" w:fill="FFF2CC"/>
            <w:vAlign w:val="center"/>
            <w:hideMark/>
          </w:tcPr>
          <w:p w14:paraId="21A5C1A8" w14:textId="6995DF1F" w:rsidR="00626A93" w:rsidRPr="00626A93" w:rsidRDefault="00C37497" w:rsidP="00626A93">
            <w:pPr>
              <w:jc w:val="center"/>
              <w:rPr>
                <w:rFonts w:ascii="Cambria" w:hAnsi="Cambria"/>
                <w:b/>
                <w:bCs/>
                <w:color w:val="000000"/>
                <w:sz w:val="18"/>
                <w:szCs w:val="18"/>
              </w:rPr>
            </w:pPr>
            <w:r w:rsidRPr="00626A93">
              <w:rPr>
                <w:rFonts w:ascii="Cambria" w:hAnsi="Cambria"/>
                <w:b/>
                <w:bCs/>
                <w:color w:val="000000"/>
                <w:sz w:val="18"/>
                <w:szCs w:val="18"/>
              </w:rPr>
              <w:t>Certificate</w:t>
            </w:r>
            <w:r w:rsidR="00626A93" w:rsidRPr="00626A93">
              <w:rPr>
                <w:rFonts w:ascii="Cambria" w:hAnsi="Cambria"/>
                <w:b/>
                <w:bCs/>
                <w:color w:val="000000"/>
                <w:sz w:val="18"/>
                <w:szCs w:val="18"/>
              </w:rPr>
              <w:t xml:space="preserve"> of formation/License. </w:t>
            </w:r>
          </w:p>
        </w:tc>
        <w:tc>
          <w:tcPr>
            <w:tcW w:w="9721" w:type="dxa"/>
            <w:gridSpan w:val="5"/>
            <w:tcBorders>
              <w:top w:val="single" w:sz="4" w:space="0" w:color="auto"/>
              <w:left w:val="nil"/>
              <w:bottom w:val="single" w:sz="4" w:space="0" w:color="auto"/>
              <w:right w:val="single" w:sz="8" w:space="0" w:color="000000"/>
            </w:tcBorders>
            <w:shd w:val="clear" w:color="000000" w:fill="FFF2CC"/>
            <w:noWrap/>
            <w:vAlign w:val="bottom"/>
            <w:hideMark/>
          </w:tcPr>
          <w:p w14:paraId="6F031E19" w14:textId="77777777" w:rsidR="00626A93" w:rsidRPr="00626A93" w:rsidRDefault="00626A93" w:rsidP="00626A93">
            <w:pPr>
              <w:jc w:val="center"/>
              <w:rPr>
                <w:rFonts w:ascii="Calibri" w:hAnsi="Calibri"/>
                <w:b/>
                <w:bCs/>
                <w:color w:val="000000"/>
                <w:sz w:val="18"/>
                <w:szCs w:val="18"/>
              </w:rPr>
            </w:pPr>
            <w:r w:rsidRPr="00626A93">
              <w:rPr>
                <w:rFonts w:ascii="Calibri" w:hAnsi="Calibri"/>
                <w:b/>
                <w:bCs/>
                <w:color w:val="000000"/>
                <w:sz w:val="18"/>
                <w:szCs w:val="18"/>
              </w:rPr>
              <w:t xml:space="preserve">Source </w:t>
            </w:r>
          </w:p>
        </w:tc>
      </w:tr>
      <w:tr w:rsidR="00626A93" w:rsidRPr="00626A93" w14:paraId="36B9996B" w14:textId="77777777" w:rsidTr="001C2376">
        <w:trPr>
          <w:trHeight w:val="152"/>
        </w:trPr>
        <w:tc>
          <w:tcPr>
            <w:tcW w:w="4760" w:type="dxa"/>
            <w:vMerge/>
            <w:tcBorders>
              <w:top w:val="single" w:sz="4" w:space="0" w:color="auto"/>
              <w:left w:val="single" w:sz="8" w:space="0" w:color="auto"/>
              <w:bottom w:val="single" w:sz="4" w:space="0" w:color="000000"/>
              <w:right w:val="single" w:sz="4" w:space="0" w:color="auto"/>
            </w:tcBorders>
            <w:vAlign w:val="center"/>
            <w:hideMark/>
          </w:tcPr>
          <w:p w14:paraId="43FA8075" w14:textId="77777777" w:rsidR="00626A93" w:rsidRPr="00626A93" w:rsidRDefault="00626A93" w:rsidP="00626A93">
            <w:pPr>
              <w:rPr>
                <w:rFonts w:ascii="Cambria" w:hAnsi="Cambria"/>
                <w:b/>
                <w:bCs/>
                <w:color w:val="000000"/>
                <w:sz w:val="18"/>
                <w:szCs w:val="18"/>
              </w:rPr>
            </w:pPr>
          </w:p>
        </w:tc>
        <w:tc>
          <w:tcPr>
            <w:tcW w:w="2920" w:type="dxa"/>
            <w:tcBorders>
              <w:top w:val="nil"/>
              <w:left w:val="nil"/>
              <w:bottom w:val="single" w:sz="4" w:space="0" w:color="auto"/>
              <w:right w:val="single" w:sz="4" w:space="0" w:color="auto"/>
            </w:tcBorders>
            <w:shd w:val="clear" w:color="000000" w:fill="FFF2CC"/>
            <w:noWrap/>
            <w:vAlign w:val="bottom"/>
            <w:hideMark/>
          </w:tcPr>
          <w:p w14:paraId="7C1EE736"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USA</w:t>
            </w:r>
          </w:p>
        </w:tc>
        <w:tc>
          <w:tcPr>
            <w:tcW w:w="2031" w:type="dxa"/>
            <w:tcBorders>
              <w:top w:val="nil"/>
              <w:left w:val="nil"/>
              <w:bottom w:val="single" w:sz="4" w:space="0" w:color="auto"/>
              <w:right w:val="single" w:sz="4" w:space="0" w:color="auto"/>
            </w:tcBorders>
            <w:shd w:val="clear" w:color="000000" w:fill="FFF2CC"/>
            <w:noWrap/>
            <w:vAlign w:val="bottom"/>
            <w:hideMark/>
          </w:tcPr>
          <w:p w14:paraId="4898F33C"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Europe</w:t>
            </w:r>
          </w:p>
        </w:tc>
        <w:tc>
          <w:tcPr>
            <w:tcW w:w="1530" w:type="dxa"/>
            <w:tcBorders>
              <w:top w:val="nil"/>
              <w:left w:val="nil"/>
              <w:bottom w:val="single" w:sz="4" w:space="0" w:color="auto"/>
              <w:right w:val="single" w:sz="4" w:space="0" w:color="auto"/>
            </w:tcBorders>
            <w:shd w:val="clear" w:color="000000" w:fill="FFF2CC"/>
            <w:noWrap/>
            <w:vAlign w:val="bottom"/>
            <w:hideMark/>
          </w:tcPr>
          <w:p w14:paraId="2EB81EF0" w14:textId="77777777" w:rsidR="00626A93" w:rsidRPr="00626A93" w:rsidRDefault="00626A93" w:rsidP="00626A93">
            <w:pPr>
              <w:rPr>
                <w:rFonts w:ascii="Cambria" w:hAnsi="Cambria"/>
                <w:b/>
                <w:bCs/>
                <w:color w:val="000000"/>
                <w:sz w:val="18"/>
                <w:szCs w:val="18"/>
              </w:rPr>
            </w:pPr>
            <w:r w:rsidRPr="00626A93">
              <w:rPr>
                <w:rFonts w:ascii="Cambria" w:hAnsi="Cambria"/>
                <w:b/>
                <w:bCs/>
                <w:color w:val="000000"/>
                <w:sz w:val="18"/>
                <w:szCs w:val="18"/>
              </w:rPr>
              <w:t xml:space="preserve">Asia </w:t>
            </w:r>
          </w:p>
        </w:tc>
        <w:tc>
          <w:tcPr>
            <w:tcW w:w="3240" w:type="dxa"/>
            <w:gridSpan w:val="2"/>
            <w:tcBorders>
              <w:top w:val="single" w:sz="4" w:space="0" w:color="auto"/>
              <w:left w:val="nil"/>
              <w:bottom w:val="single" w:sz="4" w:space="0" w:color="auto"/>
              <w:right w:val="single" w:sz="8" w:space="0" w:color="000000"/>
            </w:tcBorders>
            <w:shd w:val="clear" w:color="000000" w:fill="FFF2CC"/>
            <w:noWrap/>
            <w:vAlign w:val="bottom"/>
            <w:hideMark/>
          </w:tcPr>
          <w:p w14:paraId="6887A45E" w14:textId="77777777" w:rsidR="00626A93" w:rsidRPr="00626A93" w:rsidRDefault="00626A93" w:rsidP="00626A93">
            <w:pPr>
              <w:jc w:val="center"/>
              <w:rPr>
                <w:rFonts w:ascii="Cambria" w:hAnsi="Cambria"/>
                <w:b/>
                <w:bCs/>
                <w:color w:val="000000"/>
                <w:sz w:val="18"/>
                <w:szCs w:val="18"/>
              </w:rPr>
            </w:pPr>
            <w:r w:rsidRPr="00626A93">
              <w:rPr>
                <w:rFonts w:ascii="Cambria" w:hAnsi="Cambria"/>
                <w:b/>
                <w:bCs/>
                <w:color w:val="000000"/>
                <w:sz w:val="18"/>
                <w:szCs w:val="18"/>
              </w:rPr>
              <w:t xml:space="preserve">Country Name </w:t>
            </w:r>
          </w:p>
        </w:tc>
      </w:tr>
      <w:tr w:rsidR="00626A93" w:rsidRPr="00626A93" w14:paraId="6ECE2820" w14:textId="77777777" w:rsidTr="001C2376">
        <w:trPr>
          <w:trHeight w:val="287"/>
        </w:trPr>
        <w:tc>
          <w:tcPr>
            <w:tcW w:w="4760" w:type="dxa"/>
            <w:tcBorders>
              <w:top w:val="nil"/>
              <w:left w:val="single" w:sz="8" w:space="0" w:color="auto"/>
              <w:bottom w:val="single" w:sz="4" w:space="0" w:color="auto"/>
              <w:right w:val="single" w:sz="4" w:space="0" w:color="auto"/>
            </w:tcBorders>
            <w:shd w:val="clear" w:color="000000" w:fill="FFFF00"/>
            <w:vAlign w:val="bottom"/>
            <w:hideMark/>
          </w:tcPr>
          <w:p w14:paraId="093F6D99" w14:textId="77777777" w:rsidR="00626A93" w:rsidRPr="00626A93" w:rsidRDefault="00626A93" w:rsidP="00626A93">
            <w:pPr>
              <w:rPr>
                <w:rFonts w:ascii="Calibri" w:hAnsi="Calibri"/>
                <w:b/>
                <w:bCs/>
                <w:color w:val="000000"/>
                <w:sz w:val="16"/>
                <w:szCs w:val="16"/>
              </w:rPr>
            </w:pPr>
            <w:r w:rsidRPr="00626A93">
              <w:rPr>
                <w:rFonts w:ascii="Calibri" w:hAnsi="Calibri"/>
                <w:b/>
                <w:bCs/>
                <w:color w:val="000000"/>
                <w:sz w:val="16"/>
                <w:szCs w:val="16"/>
              </w:rPr>
              <w:t xml:space="preserve">BIDDER CONFIRMATION BY MARKING </w:t>
            </w:r>
          </w:p>
        </w:tc>
        <w:tc>
          <w:tcPr>
            <w:tcW w:w="2920" w:type="dxa"/>
            <w:tcBorders>
              <w:top w:val="nil"/>
              <w:left w:val="nil"/>
              <w:bottom w:val="single" w:sz="4" w:space="0" w:color="auto"/>
              <w:right w:val="single" w:sz="4" w:space="0" w:color="auto"/>
            </w:tcBorders>
            <w:shd w:val="clear" w:color="000000" w:fill="FFFF00"/>
            <w:noWrap/>
            <w:vAlign w:val="bottom"/>
            <w:hideMark/>
          </w:tcPr>
          <w:p w14:paraId="615C443F"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031" w:type="dxa"/>
            <w:tcBorders>
              <w:top w:val="nil"/>
              <w:left w:val="nil"/>
              <w:bottom w:val="single" w:sz="4" w:space="0" w:color="auto"/>
              <w:right w:val="single" w:sz="4" w:space="0" w:color="auto"/>
            </w:tcBorders>
            <w:shd w:val="clear" w:color="000000" w:fill="FFFF00"/>
            <w:noWrap/>
            <w:vAlign w:val="bottom"/>
            <w:hideMark/>
          </w:tcPr>
          <w:p w14:paraId="2BB31189"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530" w:type="dxa"/>
            <w:tcBorders>
              <w:top w:val="nil"/>
              <w:left w:val="nil"/>
              <w:bottom w:val="single" w:sz="4" w:space="0" w:color="auto"/>
              <w:right w:val="single" w:sz="4" w:space="0" w:color="auto"/>
            </w:tcBorders>
            <w:shd w:val="clear" w:color="000000" w:fill="FFFF00"/>
            <w:noWrap/>
            <w:vAlign w:val="bottom"/>
            <w:hideMark/>
          </w:tcPr>
          <w:p w14:paraId="0FB476C9"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3240" w:type="dxa"/>
            <w:gridSpan w:val="2"/>
            <w:tcBorders>
              <w:top w:val="single" w:sz="4" w:space="0" w:color="auto"/>
              <w:left w:val="nil"/>
              <w:bottom w:val="single" w:sz="4" w:space="0" w:color="auto"/>
              <w:right w:val="single" w:sz="8" w:space="0" w:color="000000"/>
            </w:tcBorders>
            <w:shd w:val="clear" w:color="000000" w:fill="FFFF00"/>
            <w:noWrap/>
            <w:vAlign w:val="bottom"/>
            <w:hideMark/>
          </w:tcPr>
          <w:p w14:paraId="193DB179" w14:textId="77777777" w:rsidR="00626A93" w:rsidRPr="00626A93" w:rsidRDefault="00626A93" w:rsidP="00626A93">
            <w:pPr>
              <w:jc w:val="center"/>
              <w:rPr>
                <w:rFonts w:ascii="Calibri" w:hAnsi="Calibri"/>
                <w:color w:val="000000"/>
                <w:szCs w:val="22"/>
              </w:rPr>
            </w:pPr>
            <w:r w:rsidRPr="00626A93">
              <w:rPr>
                <w:rFonts w:ascii="Calibri" w:hAnsi="Calibri"/>
                <w:color w:val="000000"/>
                <w:szCs w:val="22"/>
              </w:rPr>
              <w:t> </w:t>
            </w:r>
          </w:p>
        </w:tc>
      </w:tr>
      <w:tr w:rsidR="00626A93" w:rsidRPr="00626A93" w14:paraId="1DD1F8DE" w14:textId="77777777" w:rsidTr="00626A93">
        <w:trPr>
          <w:trHeight w:val="300"/>
        </w:trPr>
        <w:tc>
          <w:tcPr>
            <w:tcW w:w="14481"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5E6442A" w14:textId="77777777" w:rsidR="00626A93" w:rsidRPr="00626A93" w:rsidRDefault="00626A93" w:rsidP="00626A93">
            <w:pPr>
              <w:rPr>
                <w:rFonts w:ascii="Calibri" w:hAnsi="Calibri"/>
                <w:b/>
                <w:bCs/>
                <w:color w:val="FF0000"/>
                <w:sz w:val="16"/>
                <w:szCs w:val="16"/>
              </w:rPr>
            </w:pPr>
            <w:r w:rsidRPr="00626A93">
              <w:rPr>
                <w:rFonts w:ascii="Calibri" w:hAnsi="Calibri"/>
                <w:b/>
                <w:bCs/>
                <w:color w:val="FF0000"/>
                <w:sz w:val="16"/>
                <w:szCs w:val="16"/>
              </w:rPr>
              <w:t>It is mandatory to attached copy of the required certificate of formation/License to the SBD</w:t>
            </w:r>
          </w:p>
        </w:tc>
      </w:tr>
      <w:tr w:rsidR="00626A93" w:rsidRPr="00626A93" w14:paraId="68B3BAF3" w14:textId="77777777" w:rsidTr="001C2376">
        <w:trPr>
          <w:trHeight w:val="125"/>
        </w:trPr>
        <w:tc>
          <w:tcPr>
            <w:tcW w:w="4760" w:type="dxa"/>
            <w:tcBorders>
              <w:top w:val="nil"/>
              <w:left w:val="single" w:sz="8" w:space="0" w:color="auto"/>
              <w:bottom w:val="nil"/>
              <w:right w:val="nil"/>
            </w:tcBorders>
            <w:shd w:val="clear" w:color="auto" w:fill="auto"/>
            <w:noWrap/>
            <w:vAlign w:val="bottom"/>
            <w:hideMark/>
          </w:tcPr>
          <w:p w14:paraId="1B452EFF"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920" w:type="dxa"/>
            <w:tcBorders>
              <w:top w:val="nil"/>
              <w:left w:val="nil"/>
              <w:bottom w:val="nil"/>
              <w:right w:val="nil"/>
            </w:tcBorders>
            <w:shd w:val="clear" w:color="auto" w:fill="auto"/>
            <w:noWrap/>
            <w:vAlign w:val="bottom"/>
            <w:hideMark/>
          </w:tcPr>
          <w:p w14:paraId="4828B804" w14:textId="77777777" w:rsidR="00626A93" w:rsidRPr="00626A93" w:rsidRDefault="00626A93" w:rsidP="00626A93">
            <w:pPr>
              <w:rPr>
                <w:rFonts w:ascii="Calibri" w:hAnsi="Calibri"/>
                <w:color w:val="000000"/>
                <w:szCs w:val="22"/>
              </w:rPr>
            </w:pPr>
          </w:p>
        </w:tc>
        <w:tc>
          <w:tcPr>
            <w:tcW w:w="2031" w:type="dxa"/>
            <w:tcBorders>
              <w:top w:val="nil"/>
              <w:left w:val="nil"/>
              <w:bottom w:val="nil"/>
              <w:right w:val="nil"/>
            </w:tcBorders>
            <w:shd w:val="clear" w:color="auto" w:fill="auto"/>
            <w:noWrap/>
            <w:vAlign w:val="bottom"/>
            <w:hideMark/>
          </w:tcPr>
          <w:p w14:paraId="5D2840F3" w14:textId="77777777" w:rsidR="00626A93" w:rsidRPr="00626A93" w:rsidRDefault="00626A93" w:rsidP="00626A93">
            <w:pPr>
              <w:rPr>
                <w:rFonts w:ascii="Times New Roman" w:hAnsi="Times New Roman"/>
                <w:sz w:val="20"/>
              </w:rPr>
            </w:pPr>
          </w:p>
        </w:tc>
        <w:tc>
          <w:tcPr>
            <w:tcW w:w="1530" w:type="dxa"/>
            <w:tcBorders>
              <w:top w:val="nil"/>
              <w:left w:val="nil"/>
              <w:bottom w:val="nil"/>
              <w:right w:val="nil"/>
            </w:tcBorders>
            <w:shd w:val="clear" w:color="auto" w:fill="auto"/>
            <w:noWrap/>
            <w:vAlign w:val="bottom"/>
            <w:hideMark/>
          </w:tcPr>
          <w:p w14:paraId="6C509FC3" w14:textId="77777777" w:rsidR="00626A93" w:rsidRPr="00626A93" w:rsidRDefault="00626A93" w:rsidP="00626A93">
            <w:pPr>
              <w:rPr>
                <w:rFonts w:ascii="Times New Roman" w:hAnsi="Times New Roman"/>
                <w:sz w:val="20"/>
              </w:rPr>
            </w:pPr>
          </w:p>
        </w:tc>
        <w:tc>
          <w:tcPr>
            <w:tcW w:w="1440" w:type="dxa"/>
            <w:tcBorders>
              <w:top w:val="nil"/>
              <w:left w:val="nil"/>
              <w:bottom w:val="nil"/>
              <w:right w:val="nil"/>
            </w:tcBorders>
            <w:shd w:val="clear" w:color="auto" w:fill="auto"/>
            <w:noWrap/>
            <w:vAlign w:val="bottom"/>
            <w:hideMark/>
          </w:tcPr>
          <w:p w14:paraId="6C0DF4D9" w14:textId="77777777" w:rsidR="00626A93" w:rsidRPr="00626A93" w:rsidRDefault="00626A93" w:rsidP="00626A93">
            <w:pPr>
              <w:rPr>
                <w:rFonts w:ascii="Times New Roman" w:hAnsi="Times New Roman"/>
                <w:sz w:val="20"/>
              </w:rPr>
            </w:pPr>
          </w:p>
        </w:tc>
        <w:tc>
          <w:tcPr>
            <w:tcW w:w="1800" w:type="dxa"/>
            <w:tcBorders>
              <w:top w:val="nil"/>
              <w:left w:val="nil"/>
              <w:bottom w:val="nil"/>
              <w:right w:val="single" w:sz="8" w:space="0" w:color="auto"/>
            </w:tcBorders>
            <w:shd w:val="clear" w:color="auto" w:fill="auto"/>
            <w:noWrap/>
            <w:vAlign w:val="bottom"/>
            <w:hideMark/>
          </w:tcPr>
          <w:p w14:paraId="6E771028"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r>
      <w:tr w:rsidR="00626A93" w:rsidRPr="00626A93" w14:paraId="17BAD9A3" w14:textId="77777777" w:rsidTr="001C2376">
        <w:trPr>
          <w:trHeight w:val="305"/>
        </w:trPr>
        <w:tc>
          <w:tcPr>
            <w:tcW w:w="4760" w:type="dxa"/>
            <w:tcBorders>
              <w:top w:val="single" w:sz="4" w:space="0" w:color="auto"/>
              <w:left w:val="single" w:sz="8" w:space="0" w:color="auto"/>
              <w:bottom w:val="single" w:sz="4" w:space="0" w:color="auto"/>
              <w:right w:val="single" w:sz="4" w:space="0" w:color="auto"/>
            </w:tcBorders>
            <w:shd w:val="clear" w:color="000000" w:fill="FFF2CC"/>
            <w:vAlign w:val="bottom"/>
            <w:hideMark/>
          </w:tcPr>
          <w:p w14:paraId="5217F62F" w14:textId="77777777" w:rsidR="00626A93" w:rsidRPr="00626A93" w:rsidRDefault="00626A93" w:rsidP="00626A93">
            <w:pPr>
              <w:jc w:val="center"/>
              <w:rPr>
                <w:rFonts w:ascii="Cambria" w:hAnsi="Cambria"/>
                <w:b/>
                <w:bCs/>
                <w:color w:val="000000"/>
                <w:sz w:val="18"/>
                <w:szCs w:val="18"/>
              </w:rPr>
            </w:pPr>
            <w:r w:rsidRPr="00626A93">
              <w:rPr>
                <w:rFonts w:ascii="Cambria" w:hAnsi="Cambria"/>
                <w:b/>
                <w:bCs/>
                <w:color w:val="000000"/>
                <w:sz w:val="18"/>
                <w:szCs w:val="18"/>
              </w:rPr>
              <w:t xml:space="preserve">acceptable working method </w:t>
            </w:r>
          </w:p>
        </w:tc>
        <w:tc>
          <w:tcPr>
            <w:tcW w:w="9721" w:type="dxa"/>
            <w:gridSpan w:val="5"/>
            <w:tcBorders>
              <w:top w:val="single" w:sz="4" w:space="0" w:color="auto"/>
              <w:left w:val="nil"/>
              <w:bottom w:val="single" w:sz="4" w:space="0" w:color="auto"/>
              <w:right w:val="single" w:sz="8" w:space="0" w:color="000000"/>
            </w:tcBorders>
            <w:shd w:val="clear" w:color="000000" w:fill="FFF2CC"/>
            <w:noWrap/>
            <w:vAlign w:val="center"/>
            <w:hideMark/>
          </w:tcPr>
          <w:p w14:paraId="7C4C5737" w14:textId="77777777" w:rsidR="00626A93" w:rsidRPr="00626A93" w:rsidRDefault="00626A93" w:rsidP="00626A93">
            <w:pPr>
              <w:jc w:val="center"/>
              <w:rPr>
                <w:rFonts w:ascii="Calibri" w:hAnsi="Calibri"/>
                <w:b/>
                <w:bCs/>
                <w:color w:val="000000"/>
                <w:sz w:val="18"/>
                <w:szCs w:val="18"/>
              </w:rPr>
            </w:pPr>
            <w:r w:rsidRPr="00626A93">
              <w:rPr>
                <w:rFonts w:ascii="Calibri" w:hAnsi="Calibri"/>
                <w:b/>
                <w:bCs/>
                <w:color w:val="000000"/>
                <w:sz w:val="18"/>
                <w:szCs w:val="18"/>
              </w:rPr>
              <w:t>Kind of standard working method</w:t>
            </w:r>
          </w:p>
        </w:tc>
      </w:tr>
      <w:tr w:rsidR="00626A93" w:rsidRPr="00626A93" w14:paraId="42D1E6EB" w14:textId="77777777" w:rsidTr="00626A93">
        <w:trPr>
          <w:trHeight w:val="300"/>
        </w:trPr>
        <w:tc>
          <w:tcPr>
            <w:tcW w:w="4760" w:type="dxa"/>
            <w:tcBorders>
              <w:top w:val="nil"/>
              <w:left w:val="single" w:sz="8" w:space="0" w:color="auto"/>
              <w:bottom w:val="single" w:sz="4" w:space="0" w:color="auto"/>
              <w:right w:val="single" w:sz="4" w:space="0" w:color="auto"/>
            </w:tcBorders>
            <w:shd w:val="clear" w:color="000000" w:fill="FFFF00"/>
            <w:noWrap/>
            <w:vAlign w:val="center"/>
            <w:hideMark/>
          </w:tcPr>
          <w:p w14:paraId="763BF10B" w14:textId="77777777" w:rsidR="00626A93" w:rsidRPr="00626A93" w:rsidRDefault="00626A93" w:rsidP="00626A93">
            <w:pPr>
              <w:rPr>
                <w:rFonts w:ascii="Cambria" w:hAnsi="Cambria"/>
                <w:color w:val="000000"/>
                <w:sz w:val="18"/>
                <w:szCs w:val="18"/>
              </w:rPr>
            </w:pPr>
            <w:r w:rsidRPr="00626A93">
              <w:rPr>
                <w:rFonts w:ascii="Cambria" w:hAnsi="Cambria"/>
                <w:color w:val="000000"/>
                <w:sz w:val="18"/>
                <w:szCs w:val="18"/>
              </w:rPr>
              <w:t>Bidder Answer</w:t>
            </w:r>
          </w:p>
        </w:tc>
        <w:tc>
          <w:tcPr>
            <w:tcW w:w="2920" w:type="dxa"/>
            <w:tcBorders>
              <w:top w:val="nil"/>
              <w:left w:val="nil"/>
              <w:bottom w:val="single" w:sz="4" w:space="0" w:color="auto"/>
              <w:right w:val="single" w:sz="4" w:space="0" w:color="auto"/>
            </w:tcBorders>
            <w:shd w:val="clear" w:color="000000" w:fill="FFFF00"/>
            <w:noWrap/>
            <w:vAlign w:val="bottom"/>
            <w:hideMark/>
          </w:tcPr>
          <w:p w14:paraId="749B20FD"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2031" w:type="dxa"/>
            <w:tcBorders>
              <w:top w:val="nil"/>
              <w:left w:val="nil"/>
              <w:bottom w:val="single" w:sz="4" w:space="0" w:color="auto"/>
              <w:right w:val="single" w:sz="4" w:space="0" w:color="auto"/>
            </w:tcBorders>
            <w:shd w:val="clear" w:color="000000" w:fill="FFFF00"/>
            <w:noWrap/>
            <w:vAlign w:val="bottom"/>
            <w:hideMark/>
          </w:tcPr>
          <w:p w14:paraId="7E4D7C9F"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530" w:type="dxa"/>
            <w:tcBorders>
              <w:top w:val="nil"/>
              <w:left w:val="nil"/>
              <w:bottom w:val="single" w:sz="4" w:space="0" w:color="auto"/>
              <w:right w:val="single" w:sz="4" w:space="0" w:color="auto"/>
            </w:tcBorders>
            <w:shd w:val="clear" w:color="000000" w:fill="FFFF00"/>
            <w:noWrap/>
            <w:vAlign w:val="bottom"/>
            <w:hideMark/>
          </w:tcPr>
          <w:p w14:paraId="7DB2E38F"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52D0D245"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c>
          <w:tcPr>
            <w:tcW w:w="1800" w:type="dxa"/>
            <w:tcBorders>
              <w:top w:val="nil"/>
              <w:left w:val="nil"/>
              <w:bottom w:val="single" w:sz="4" w:space="0" w:color="auto"/>
              <w:right w:val="single" w:sz="8" w:space="0" w:color="auto"/>
            </w:tcBorders>
            <w:shd w:val="clear" w:color="000000" w:fill="FFFF00"/>
            <w:noWrap/>
            <w:vAlign w:val="bottom"/>
            <w:hideMark/>
          </w:tcPr>
          <w:p w14:paraId="301F7B82" w14:textId="77777777" w:rsidR="00626A93" w:rsidRPr="00626A93" w:rsidRDefault="00626A93" w:rsidP="00626A93">
            <w:pPr>
              <w:rPr>
                <w:rFonts w:ascii="Calibri" w:hAnsi="Calibri"/>
                <w:color w:val="000000"/>
                <w:szCs w:val="22"/>
              </w:rPr>
            </w:pPr>
            <w:r w:rsidRPr="00626A93">
              <w:rPr>
                <w:rFonts w:ascii="Calibri" w:hAnsi="Calibri"/>
                <w:color w:val="000000"/>
                <w:szCs w:val="22"/>
              </w:rPr>
              <w:t> </w:t>
            </w:r>
          </w:p>
        </w:tc>
      </w:tr>
      <w:tr w:rsidR="00626A93" w:rsidRPr="00626A93" w14:paraId="266A63C1" w14:textId="77777777" w:rsidTr="001C2376">
        <w:trPr>
          <w:trHeight w:val="260"/>
        </w:trPr>
        <w:tc>
          <w:tcPr>
            <w:tcW w:w="14481" w:type="dxa"/>
            <w:gridSpan w:val="6"/>
            <w:tcBorders>
              <w:top w:val="single" w:sz="4" w:space="0" w:color="auto"/>
              <w:left w:val="single" w:sz="8" w:space="0" w:color="auto"/>
              <w:bottom w:val="single" w:sz="8" w:space="0" w:color="auto"/>
              <w:right w:val="single" w:sz="8" w:space="0" w:color="000000"/>
            </w:tcBorders>
            <w:shd w:val="clear" w:color="auto" w:fill="auto"/>
            <w:vAlign w:val="bottom"/>
            <w:hideMark/>
          </w:tcPr>
          <w:p w14:paraId="0994A429" w14:textId="77777777" w:rsidR="00626A93" w:rsidRPr="00626A93" w:rsidRDefault="00626A93" w:rsidP="001C2376">
            <w:pPr>
              <w:rPr>
                <w:rFonts w:ascii="Calibri" w:hAnsi="Calibri"/>
                <w:b/>
                <w:bCs/>
                <w:color w:val="FF0000"/>
                <w:sz w:val="16"/>
                <w:szCs w:val="16"/>
              </w:rPr>
            </w:pPr>
            <w:r w:rsidRPr="00626A93">
              <w:rPr>
                <w:rFonts w:ascii="Calibri" w:hAnsi="Calibri"/>
                <w:b/>
                <w:bCs/>
                <w:color w:val="FF0000"/>
                <w:sz w:val="16"/>
                <w:szCs w:val="16"/>
              </w:rPr>
              <w:t xml:space="preserve">The bidder is required to mention the Name of acceptable working method and provide presentation with bidding documents  </w:t>
            </w:r>
          </w:p>
        </w:tc>
      </w:tr>
    </w:tbl>
    <w:p w14:paraId="571E484D" w14:textId="77777777" w:rsidR="00363123" w:rsidRDefault="00363123" w:rsidP="00D83A56">
      <w:pPr>
        <w:pStyle w:val="NoSpacing"/>
        <w:spacing w:after="120"/>
        <w:jc w:val="both"/>
        <w:rPr>
          <w:rFonts w:asciiTheme="majorHAnsi" w:eastAsia="Times New Roman" w:hAnsiTheme="majorHAnsi" w:cstheme="majorBidi"/>
          <w:bCs/>
          <w:sz w:val="18"/>
          <w:szCs w:val="18"/>
          <w:lang w:bidi="fa-IR"/>
        </w:rPr>
      </w:pPr>
    </w:p>
    <w:p w14:paraId="4B8A6367" w14:textId="77777777" w:rsidR="00363123" w:rsidRDefault="0086331F" w:rsidP="00363123">
      <w:pPr>
        <w:pStyle w:val="NoSpacing"/>
        <w:numPr>
          <w:ilvl w:val="0"/>
          <w:numId w:val="17"/>
        </w:numPr>
        <w:spacing w:after="120"/>
        <w:jc w:val="both"/>
        <w:rPr>
          <w:rFonts w:asciiTheme="majorHAnsi" w:hAnsiTheme="majorHAnsi" w:cstheme="majorBidi"/>
          <w:b/>
          <w:bCs/>
          <w:color w:val="FF0000"/>
          <w:sz w:val="18"/>
          <w:szCs w:val="18"/>
        </w:rPr>
      </w:pPr>
      <w:r w:rsidRPr="001C2376">
        <w:rPr>
          <w:rFonts w:asciiTheme="majorHAnsi" w:hAnsiTheme="majorHAnsi" w:cstheme="majorBidi"/>
          <w:b/>
          <w:bCs/>
          <w:color w:val="FF0000"/>
          <w:sz w:val="18"/>
          <w:szCs w:val="18"/>
        </w:rPr>
        <w:t>Impotent Notice:</w:t>
      </w:r>
    </w:p>
    <w:p w14:paraId="73C13055" w14:textId="77777777" w:rsidR="00363123" w:rsidRDefault="0086331F" w:rsidP="00E50FC2">
      <w:pPr>
        <w:pStyle w:val="NoSpacing"/>
        <w:numPr>
          <w:ilvl w:val="1"/>
          <w:numId w:val="17"/>
        </w:numPr>
        <w:spacing w:after="120"/>
        <w:rPr>
          <w:rFonts w:asciiTheme="majorHAnsi" w:hAnsiTheme="majorHAnsi" w:cstheme="majorBidi"/>
          <w:b/>
          <w:bCs/>
          <w:color w:val="FF0000"/>
          <w:sz w:val="18"/>
          <w:szCs w:val="18"/>
        </w:rPr>
      </w:pPr>
      <w:r w:rsidRPr="00363123">
        <w:rPr>
          <w:rFonts w:asciiTheme="majorHAnsi" w:hAnsiTheme="majorHAnsi" w:cstheme="majorBidi"/>
          <w:sz w:val="18"/>
          <w:szCs w:val="18"/>
        </w:rPr>
        <w:t xml:space="preserve">Taxes: As per Afghanistan tax law, 7% withholding tax will be deducted from the contracted amount. </w:t>
      </w:r>
      <w:r w:rsidRPr="00363123">
        <w:rPr>
          <w:rFonts w:asciiTheme="majorHAnsi" w:hAnsiTheme="majorHAnsi"/>
          <w:sz w:val="18"/>
          <w:szCs w:val="18"/>
        </w:rPr>
        <w:br/>
        <w:t>  </w:t>
      </w:r>
    </w:p>
    <w:p w14:paraId="50934F94" w14:textId="556832DA" w:rsidR="0086331F" w:rsidRPr="00363123" w:rsidRDefault="0086331F" w:rsidP="00363123">
      <w:pPr>
        <w:pStyle w:val="NoSpacing"/>
        <w:numPr>
          <w:ilvl w:val="1"/>
          <w:numId w:val="17"/>
        </w:numPr>
        <w:spacing w:after="120"/>
        <w:jc w:val="both"/>
        <w:rPr>
          <w:rFonts w:asciiTheme="majorHAnsi" w:hAnsiTheme="majorHAnsi" w:cstheme="majorBidi"/>
          <w:b/>
          <w:bCs/>
          <w:color w:val="FF0000"/>
          <w:sz w:val="18"/>
          <w:szCs w:val="18"/>
        </w:rPr>
      </w:pPr>
      <w:r w:rsidRPr="00363123">
        <w:rPr>
          <w:rFonts w:asciiTheme="majorHAnsi" w:hAnsiTheme="majorHAnsi" w:cstheme="majorBidi"/>
          <w:sz w:val="18"/>
          <w:szCs w:val="18"/>
        </w:rPr>
        <w:t xml:space="preserve">Before submitting of the offer for more detail and further clarification and break up contact to the following emails address </w:t>
      </w:r>
      <w:r w:rsidR="00626A93" w:rsidRPr="00363123">
        <w:rPr>
          <w:rFonts w:asciiTheme="majorHAnsi" w:hAnsiTheme="majorHAnsi" w:cstheme="majorBidi"/>
          <w:sz w:val="18"/>
          <w:szCs w:val="18"/>
        </w:rPr>
        <w:t xml:space="preserve">and keep </w:t>
      </w:r>
      <w:r w:rsidR="00626A93" w:rsidRPr="0046383A">
        <w:rPr>
          <w:rFonts w:asciiTheme="majorHAnsi" w:hAnsiTheme="majorHAnsi" w:cstheme="majorBidi"/>
          <w:color w:val="0000FF"/>
          <w:sz w:val="18"/>
          <w:szCs w:val="18"/>
        </w:rPr>
        <w:t>quotation-box@flyariana.com</w:t>
      </w:r>
      <w:r w:rsidR="00626A93" w:rsidRPr="00363123">
        <w:rPr>
          <w:rFonts w:asciiTheme="majorHAnsi" w:hAnsiTheme="majorHAnsi" w:cstheme="majorBidi"/>
          <w:sz w:val="18"/>
          <w:szCs w:val="18"/>
        </w:rPr>
        <w:t xml:space="preserve">  address on all communications </w:t>
      </w:r>
      <w:r w:rsidRPr="00363123">
        <w:rPr>
          <w:rFonts w:asciiTheme="majorHAnsi" w:hAnsiTheme="majorHAnsi" w:cstheme="majorBidi"/>
          <w:sz w:val="18"/>
          <w:szCs w:val="18"/>
        </w:rPr>
        <w:t>:</w:t>
      </w:r>
    </w:p>
    <w:p w14:paraId="3E60C219" w14:textId="77777777" w:rsidR="0086331F" w:rsidRPr="008E2881" w:rsidRDefault="0086331F" w:rsidP="0086331F">
      <w:pPr>
        <w:jc w:val="both"/>
        <w:rPr>
          <w:rFonts w:asciiTheme="majorHAnsi" w:hAnsiTheme="majorHAnsi" w:cstheme="majorBidi"/>
          <w:sz w:val="18"/>
          <w:szCs w:val="18"/>
        </w:rPr>
      </w:pPr>
      <w:r w:rsidRPr="008E2881">
        <w:rPr>
          <w:rFonts w:asciiTheme="majorHAnsi" w:hAnsiTheme="majorHAnsi" w:cstheme="majorBidi"/>
          <w:sz w:val="18"/>
          <w:szCs w:val="18"/>
        </w:rPr>
        <w:t xml:space="preserve">To: </w:t>
      </w:r>
      <w:hyperlink r:id="rId11" w:history="1">
        <w:r w:rsidRPr="008E2881">
          <w:rPr>
            <w:rStyle w:val="Hyperlink"/>
            <w:rFonts w:asciiTheme="majorHAnsi" w:hAnsiTheme="majorHAnsi" w:cstheme="majorBidi"/>
            <w:sz w:val="18"/>
            <w:szCs w:val="18"/>
            <w:u w:val="none"/>
          </w:rPr>
          <w:t>inventory_finance@flyariana.com</w:t>
        </w:r>
      </w:hyperlink>
      <w:r w:rsidRPr="008E2881">
        <w:rPr>
          <w:rFonts w:asciiTheme="majorHAnsi" w:hAnsiTheme="majorHAnsi" w:cstheme="majorBidi"/>
          <w:sz w:val="18"/>
          <w:szCs w:val="18"/>
        </w:rPr>
        <w:t xml:space="preserve"> </w:t>
      </w:r>
    </w:p>
    <w:p w14:paraId="2103110D" w14:textId="2EAE24D6" w:rsidR="0086331F" w:rsidRDefault="0086331F" w:rsidP="0086331F">
      <w:pPr>
        <w:jc w:val="both"/>
        <w:rPr>
          <w:rFonts w:asciiTheme="majorHAnsi" w:hAnsiTheme="majorHAnsi" w:cstheme="majorBidi"/>
          <w:sz w:val="18"/>
          <w:szCs w:val="18"/>
        </w:rPr>
      </w:pPr>
      <w:r w:rsidRPr="008E2881">
        <w:rPr>
          <w:rFonts w:asciiTheme="majorHAnsi" w:hAnsiTheme="majorHAnsi" w:cstheme="majorBidi"/>
          <w:sz w:val="18"/>
          <w:szCs w:val="18"/>
        </w:rPr>
        <w:t xml:space="preserve">CC: </w:t>
      </w:r>
      <w:hyperlink r:id="rId12" w:history="1">
        <w:r w:rsidRPr="008E2881">
          <w:rPr>
            <w:rStyle w:val="Hyperlink"/>
            <w:rFonts w:asciiTheme="majorHAnsi" w:hAnsiTheme="majorHAnsi" w:cstheme="majorBidi"/>
            <w:sz w:val="18"/>
            <w:szCs w:val="18"/>
            <w:u w:val="none"/>
          </w:rPr>
          <w:t>dof@flyariana.com</w:t>
        </w:r>
      </w:hyperlink>
      <w:proofErr w:type="gramStart"/>
      <w:r w:rsidRPr="008E2881">
        <w:rPr>
          <w:rStyle w:val="Hyperlink"/>
          <w:rFonts w:asciiTheme="majorHAnsi" w:hAnsiTheme="majorHAnsi" w:cstheme="majorBidi"/>
          <w:color w:val="auto"/>
          <w:sz w:val="18"/>
          <w:szCs w:val="18"/>
          <w:u w:val="none"/>
        </w:rPr>
        <w:t xml:space="preserve">, </w:t>
      </w:r>
      <w:r w:rsidRPr="008E2881">
        <w:rPr>
          <w:rFonts w:asciiTheme="majorHAnsi" w:hAnsiTheme="majorHAnsi" w:cstheme="majorBidi"/>
          <w:sz w:val="18"/>
          <w:szCs w:val="18"/>
        </w:rPr>
        <w:t xml:space="preserve"> </w:t>
      </w:r>
      <w:proofErr w:type="gramEnd"/>
      <w:hyperlink r:id="rId13" w:history="1">
        <w:r w:rsidRPr="008E2881">
          <w:rPr>
            <w:rStyle w:val="Hyperlink"/>
            <w:rFonts w:asciiTheme="majorHAnsi" w:hAnsiTheme="majorHAnsi" w:cstheme="majorBidi"/>
            <w:sz w:val="18"/>
            <w:szCs w:val="18"/>
            <w:u w:val="none"/>
          </w:rPr>
          <w:t>generaaccountant@flyariana.com</w:t>
        </w:r>
      </w:hyperlink>
      <w:r w:rsidRPr="008E2881">
        <w:rPr>
          <w:rStyle w:val="Hyperlink"/>
          <w:rFonts w:asciiTheme="majorHAnsi" w:hAnsiTheme="majorHAnsi" w:cstheme="majorBidi"/>
          <w:color w:val="auto"/>
          <w:sz w:val="18"/>
          <w:szCs w:val="18"/>
          <w:u w:val="none"/>
        </w:rPr>
        <w:t>,</w:t>
      </w:r>
      <w:r w:rsidRPr="008E2881">
        <w:rPr>
          <w:rFonts w:asciiTheme="majorHAnsi" w:hAnsiTheme="majorHAnsi" w:cstheme="majorBidi"/>
          <w:sz w:val="18"/>
          <w:szCs w:val="18"/>
        </w:rPr>
        <w:t xml:space="preserve"> </w:t>
      </w:r>
      <w:hyperlink r:id="rId14" w:history="1">
        <w:r w:rsidRPr="008E2881">
          <w:rPr>
            <w:rStyle w:val="Hyperlink"/>
            <w:rFonts w:asciiTheme="majorHAnsi" w:hAnsiTheme="majorHAnsi" w:cstheme="majorBidi"/>
            <w:sz w:val="18"/>
            <w:szCs w:val="18"/>
            <w:u w:val="none"/>
          </w:rPr>
          <w:t>balance_finance@flyariana.com</w:t>
        </w:r>
      </w:hyperlink>
      <w:r w:rsidRPr="008E2881">
        <w:rPr>
          <w:rFonts w:asciiTheme="majorHAnsi" w:hAnsiTheme="majorHAnsi" w:cstheme="majorBidi"/>
          <w:sz w:val="18"/>
          <w:szCs w:val="18"/>
        </w:rPr>
        <w:t xml:space="preserve"> </w:t>
      </w:r>
    </w:p>
    <w:p w14:paraId="10ABAAC0" w14:textId="77777777" w:rsidR="0046383A" w:rsidRDefault="0046383A" w:rsidP="0086331F">
      <w:pPr>
        <w:jc w:val="both"/>
        <w:rPr>
          <w:rFonts w:asciiTheme="majorHAnsi" w:hAnsiTheme="majorHAnsi" w:cstheme="majorBidi"/>
          <w:sz w:val="18"/>
          <w:szCs w:val="18"/>
        </w:rPr>
      </w:pPr>
    </w:p>
    <w:p w14:paraId="4FE9BA93" w14:textId="77777777" w:rsidR="0046383A" w:rsidRDefault="0046383A" w:rsidP="0086331F">
      <w:pPr>
        <w:jc w:val="both"/>
        <w:rPr>
          <w:rFonts w:asciiTheme="majorHAnsi" w:hAnsiTheme="majorHAnsi" w:cstheme="majorBidi"/>
          <w:sz w:val="18"/>
          <w:szCs w:val="18"/>
        </w:rPr>
      </w:pPr>
    </w:p>
    <w:p w14:paraId="54A783A6" w14:textId="77777777" w:rsidR="0046383A" w:rsidRDefault="0046383A" w:rsidP="0086331F">
      <w:pPr>
        <w:jc w:val="both"/>
        <w:rPr>
          <w:rFonts w:asciiTheme="majorHAnsi" w:hAnsiTheme="majorHAnsi" w:cstheme="majorBidi"/>
          <w:sz w:val="18"/>
          <w:szCs w:val="18"/>
        </w:rPr>
      </w:pPr>
    </w:p>
    <w:p w14:paraId="397266E0" w14:textId="77777777" w:rsidR="0046383A" w:rsidRDefault="0046383A" w:rsidP="0086331F">
      <w:pPr>
        <w:jc w:val="both"/>
        <w:rPr>
          <w:rFonts w:asciiTheme="majorHAnsi" w:hAnsiTheme="majorHAnsi" w:cstheme="majorBidi"/>
          <w:sz w:val="18"/>
          <w:szCs w:val="18"/>
        </w:rPr>
      </w:pPr>
    </w:p>
    <w:p w14:paraId="74E1649B" w14:textId="77777777" w:rsidR="0046383A" w:rsidRDefault="0046383A" w:rsidP="0086331F">
      <w:pPr>
        <w:jc w:val="both"/>
        <w:rPr>
          <w:rFonts w:asciiTheme="majorHAnsi" w:hAnsiTheme="majorHAnsi" w:cstheme="majorBidi"/>
          <w:sz w:val="18"/>
          <w:szCs w:val="18"/>
        </w:rPr>
      </w:pPr>
    </w:p>
    <w:p w14:paraId="05DD8839" w14:textId="77777777" w:rsidR="0046383A" w:rsidRDefault="0046383A" w:rsidP="0086331F">
      <w:pPr>
        <w:jc w:val="both"/>
        <w:rPr>
          <w:rFonts w:asciiTheme="majorHAnsi" w:hAnsiTheme="majorHAnsi" w:cstheme="majorBidi"/>
          <w:sz w:val="18"/>
          <w:szCs w:val="18"/>
        </w:rPr>
      </w:pPr>
    </w:p>
    <w:p w14:paraId="1EBF9434" w14:textId="77777777" w:rsidR="0046383A" w:rsidRDefault="0046383A" w:rsidP="0086331F">
      <w:pPr>
        <w:jc w:val="both"/>
        <w:rPr>
          <w:rFonts w:asciiTheme="majorHAnsi" w:hAnsiTheme="majorHAnsi" w:cstheme="majorBidi"/>
          <w:sz w:val="18"/>
          <w:szCs w:val="18"/>
        </w:rPr>
      </w:pPr>
    </w:p>
    <w:p w14:paraId="36A549C9" w14:textId="77777777" w:rsidR="0046383A" w:rsidRPr="008E2881" w:rsidRDefault="0046383A" w:rsidP="0086331F">
      <w:pPr>
        <w:jc w:val="both"/>
        <w:rPr>
          <w:rFonts w:asciiTheme="majorHAnsi" w:hAnsiTheme="majorHAnsi" w:cstheme="majorBidi"/>
          <w:sz w:val="18"/>
          <w:szCs w:val="18"/>
        </w:rPr>
      </w:pPr>
    </w:p>
    <w:p w14:paraId="1B2776F1" w14:textId="77777777" w:rsidR="00D83A56" w:rsidRPr="008E2881" w:rsidRDefault="00D83A56" w:rsidP="001B3EF6">
      <w:pPr>
        <w:pStyle w:val="NoSpacing"/>
        <w:spacing w:after="120"/>
        <w:jc w:val="both"/>
        <w:rPr>
          <w:rStyle w:val="Strong"/>
          <w:rFonts w:asciiTheme="majorHAnsi" w:hAnsiTheme="majorHAnsi" w:cstheme="majorBidi"/>
          <w:b w:val="0"/>
          <w:bCs w:val="0"/>
          <w:sz w:val="18"/>
          <w:szCs w:val="18"/>
        </w:rPr>
      </w:pPr>
    </w:p>
    <w:p w14:paraId="2634A903" w14:textId="77777777" w:rsidR="00363123" w:rsidRDefault="00B16E51" w:rsidP="00363123">
      <w:pPr>
        <w:pStyle w:val="ListParagraph"/>
        <w:numPr>
          <w:ilvl w:val="0"/>
          <w:numId w:val="17"/>
        </w:numPr>
        <w:spacing w:after="160"/>
        <w:jc w:val="lowKashida"/>
        <w:rPr>
          <w:rStyle w:val="Strong"/>
          <w:rFonts w:asciiTheme="majorHAnsi" w:hAnsiTheme="majorHAnsi" w:cs="Times"/>
          <w:color w:val="000000" w:themeColor="text1"/>
          <w:sz w:val="18"/>
          <w:szCs w:val="18"/>
        </w:rPr>
      </w:pPr>
      <w:r w:rsidRPr="00363123">
        <w:rPr>
          <w:rStyle w:val="Strong"/>
          <w:rFonts w:asciiTheme="majorHAnsi" w:hAnsiTheme="majorHAnsi" w:cs="Times"/>
          <w:color w:val="000000" w:themeColor="text1"/>
          <w:sz w:val="18"/>
          <w:szCs w:val="18"/>
        </w:rPr>
        <w:lastRenderedPageBreak/>
        <w:t>Price schedule:</w:t>
      </w:r>
    </w:p>
    <w:p w14:paraId="0F5D9375" w14:textId="47CAB35B" w:rsidR="00363123" w:rsidRPr="0046383A" w:rsidRDefault="00315A79" w:rsidP="0046383A">
      <w:pPr>
        <w:pStyle w:val="ListParagraph"/>
        <w:numPr>
          <w:ilvl w:val="1"/>
          <w:numId w:val="17"/>
        </w:numPr>
        <w:spacing w:after="160"/>
        <w:jc w:val="lowKashida"/>
        <w:rPr>
          <w:rStyle w:val="Strong"/>
          <w:rFonts w:asciiTheme="majorHAnsi" w:hAnsiTheme="majorHAnsi" w:cs="Times"/>
          <w:color w:val="000000" w:themeColor="text1"/>
          <w:sz w:val="18"/>
          <w:szCs w:val="18"/>
        </w:rPr>
      </w:pPr>
      <w:r w:rsidRPr="004A2966">
        <w:rPr>
          <w:rStyle w:val="Strong"/>
          <w:rFonts w:asciiTheme="majorHAnsi" w:hAnsiTheme="majorHAnsi" w:cs="Times"/>
          <w:b w:val="0"/>
          <w:bCs w:val="0"/>
          <w:color w:val="FF0000"/>
          <w:sz w:val="18"/>
          <w:szCs w:val="18"/>
        </w:rPr>
        <w:t xml:space="preserve">The </w:t>
      </w:r>
      <w:r w:rsidR="008E2881" w:rsidRPr="004A2966">
        <w:rPr>
          <w:rFonts w:asciiTheme="majorHAnsi" w:hAnsiTheme="majorHAnsi"/>
          <w:color w:val="FF0000"/>
          <w:sz w:val="18"/>
          <w:szCs w:val="18"/>
        </w:rPr>
        <w:t>Service provider OR Consultancy Company</w:t>
      </w:r>
      <w:r w:rsidR="008E2881" w:rsidRPr="004A2966">
        <w:rPr>
          <w:rFonts w:asciiTheme="majorHAnsi" w:hAnsiTheme="majorHAnsi"/>
          <w:b/>
          <w:bCs/>
          <w:color w:val="FF0000"/>
          <w:sz w:val="18"/>
          <w:szCs w:val="18"/>
        </w:rPr>
        <w:t xml:space="preserve"> is</w:t>
      </w:r>
      <w:r w:rsidRPr="004A2966">
        <w:rPr>
          <w:rStyle w:val="Strong"/>
          <w:rFonts w:asciiTheme="majorHAnsi" w:hAnsiTheme="majorHAnsi" w:cs="Times"/>
          <w:b w:val="0"/>
          <w:bCs w:val="0"/>
          <w:color w:val="FF0000"/>
          <w:sz w:val="18"/>
          <w:szCs w:val="18"/>
        </w:rPr>
        <w:t xml:space="preserve"> required to base on Standard practices </w:t>
      </w:r>
      <w:r w:rsidR="00363123" w:rsidRPr="004A2966">
        <w:rPr>
          <w:rStyle w:val="Strong"/>
          <w:rFonts w:asciiTheme="majorHAnsi" w:hAnsiTheme="majorHAnsi" w:cs="Times"/>
          <w:b w:val="0"/>
          <w:bCs w:val="0"/>
          <w:color w:val="FF0000"/>
          <w:sz w:val="18"/>
          <w:szCs w:val="18"/>
        </w:rPr>
        <w:t xml:space="preserve">fulfil </w:t>
      </w:r>
      <w:r w:rsidRPr="004A2966">
        <w:rPr>
          <w:rStyle w:val="Strong"/>
          <w:rFonts w:asciiTheme="majorHAnsi" w:hAnsiTheme="majorHAnsi" w:cs="Times"/>
          <w:b w:val="0"/>
          <w:bCs w:val="0"/>
          <w:color w:val="FF0000"/>
          <w:sz w:val="18"/>
          <w:szCs w:val="18"/>
        </w:rPr>
        <w:t xml:space="preserve">the </w:t>
      </w:r>
      <w:r w:rsidR="00E50FC2" w:rsidRPr="004A2966">
        <w:rPr>
          <w:rStyle w:val="Strong"/>
          <w:rFonts w:asciiTheme="majorHAnsi" w:hAnsiTheme="majorHAnsi" w:cs="Times"/>
          <w:b w:val="0"/>
          <w:bCs w:val="0"/>
          <w:color w:val="FF0000"/>
          <w:sz w:val="18"/>
          <w:szCs w:val="18"/>
        </w:rPr>
        <w:t xml:space="preserve">following </w:t>
      </w:r>
      <w:r w:rsidR="004A2966">
        <w:rPr>
          <w:rStyle w:val="Strong"/>
          <w:rFonts w:asciiTheme="majorHAnsi" w:hAnsiTheme="majorHAnsi" w:cs="Times"/>
          <w:b w:val="0"/>
          <w:bCs w:val="0"/>
          <w:color w:val="FF0000"/>
          <w:sz w:val="18"/>
          <w:szCs w:val="18"/>
        </w:rPr>
        <w:t xml:space="preserve">Price </w:t>
      </w:r>
      <w:r w:rsidR="00E50FC2" w:rsidRPr="004A2966">
        <w:rPr>
          <w:rStyle w:val="Strong"/>
          <w:rFonts w:asciiTheme="majorHAnsi" w:hAnsiTheme="majorHAnsi" w:cs="Times"/>
          <w:b w:val="0"/>
          <w:bCs w:val="0"/>
          <w:color w:val="FF0000"/>
          <w:sz w:val="18"/>
          <w:szCs w:val="18"/>
        </w:rPr>
        <w:t>table</w:t>
      </w:r>
      <w:r w:rsidR="004A2966" w:rsidRPr="004A2966">
        <w:rPr>
          <w:rStyle w:val="Strong"/>
          <w:rFonts w:asciiTheme="majorHAnsi" w:hAnsiTheme="majorHAnsi" w:cs="Times"/>
          <w:b w:val="0"/>
          <w:bCs w:val="0"/>
          <w:color w:val="FF0000"/>
          <w:sz w:val="18"/>
          <w:szCs w:val="18"/>
        </w:rPr>
        <w:t xml:space="preserve"> which marked by yellow color</w:t>
      </w:r>
      <w:r w:rsidR="00E50FC2">
        <w:rPr>
          <w:rStyle w:val="Strong"/>
          <w:rFonts w:asciiTheme="majorHAnsi" w:hAnsiTheme="majorHAnsi" w:cs="Times"/>
          <w:b w:val="0"/>
          <w:bCs w:val="0"/>
          <w:color w:val="000000" w:themeColor="text1"/>
          <w:sz w:val="18"/>
          <w:szCs w:val="18"/>
        </w:rPr>
        <w:t>.</w:t>
      </w:r>
    </w:p>
    <w:p w14:paraId="6B08531F" w14:textId="1EAC01B8" w:rsidR="001B3EF6" w:rsidRPr="00363123" w:rsidRDefault="004A2966" w:rsidP="00363123">
      <w:pPr>
        <w:pStyle w:val="ListParagraph"/>
        <w:numPr>
          <w:ilvl w:val="1"/>
          <w:numId w:val="17"/>
        </w:numPr>
        <w:spacing w:after="160"/>
        <w:jc w:val="lowKashida"/>
        <w:rPr>
          <w:rStyle w:val="Strong"/>
          <w:rFonts w:asciiTheme="majorHAnsi" w:hAnsiTheme="majorHAnsi" w:cs="Times"/>
          <w:color w:val="000000" w:themeColor="text1"/>
          <w:sz w:val="18"/>
          <w:szCs w:val="18"/>
        </w:rPr>
      </w:pPr>
      <w:r>
        <w:rPr>
          <w:rStyle w:val="Strong"/>
          <w:rFonts w:asciiTheme="majorHAnsi" w:hAnsiTheme="majorHAnsi" w:cs="Times"/>
          <w:b w:val="0"/>
          <w:bCs w:val="0"/>
          <w:color w:val="000000" w:themeColor="text1"/>
          <w:sz w:val="18"/>
          <w:szCs w:val="18"/>
        </w:rPr>
        <w:t xml:space="preserve">Requested Service and </w:t>
      </w:r>
      <w:r w:rsidR="008C513F" w:rsidRPr="00363123">
        <w:rPr>
          <w:rStyle w:val="Strong"/>
          <w:rFonts w:asciiTheme="majorHAnsi" w:hAnsiTheme="majorHAnsi" w:cs="Times"/>
          <w:b w:val="0"/>
          <w:bCs w:val="0"/>
          <w:color w:val="000000" w:themeColor="text1"/>
          <w:sz w:val="18"/>
          <w:szCs w:val="18"/>
        </w:rPr>
        <w:t>Price schedule</w:t>
      </w:r>
      <w:r w:rsidR="00E50FC2">
        <w:rPr>
          <w:rStyle w:val="Strong"/>
          <w:rFonts w:asciiTheme="majorHAnsi" w:hAnsiTheme="majorHAnsi" w:cs="Times"/>
          <w:b w:val="0"/>
          <w:bCs w:val="0"/>
          <w:color w:val="000000" w:themeColor="text1"/>
          <w:sz w:val="18"/>
          <w:szCs w:val="18"/>
        </w:rPr>
        <w:t xml:space="preserve"> / </w:t>
      </w:r>
      <w:r w:rsidR="0099605D">
        <w:rPr>
          <w:rStyle w:val="Strong"/>
          <w:rFonts w:asciiTheme="majorHAnsi" w:hAnsiTheme="majorHAnsi" w:cs="Times"/>
          <w:b w:val="0"/>
          <w:bCs w:val="0"/>
          <w:color w:val="000000" w:themeColor="text1"/>
          <w:sz w:val="18"/>
          <w:szCs w:val="18"/>
        </w:rPr>
        <w:t>Table.</w:t>
      </w:r>
    </w:p>
    <w:tbl>
      <w:tblPr>
        <w:tblW w:w="14401" w:type="dxa"/>
        <w:tblInd w:w="-15" w:type="dxa"/>
        <w:tblLook w:val="04A0" w:firstRow="1" w:lastRow="0" w:firstColumn="1" w:lastColumn="0" w:noHBand="0" w:noVBand="1"/>
      </w:tblPr>
      <w:tblGrid>
        <w:gridCol w:w="6940"/>
        <w:gridCol w:w="2505"/>
        <w:gridCol w:w="1266"/>
        <w:gridCol w:w="1449"/>
        <w:gridCol w:w="2241"/>
      </w:tblGrid>
      <w:tr w:rsidR="00C222D4" w:rsidRPr="00293F5B" w14:paraId="5443822D" w14:textId="77777777" w:rsidTr="00DB161F">
        <w:trPr>
          <w:trHeight w:val="315"/>
        </w:trPr>
        <w:tc>
          <w:tcPr>
            <w:tcW w:w="6940" w:type="dxa"/>
            <w:tcBorders>
              <w:top w:val="single" w:sz="4" w:space="0" w:color="auto"/>
              <w:left w:val="single" w:sz="4" w:space="0" w:color="auto"/>
              <w:bottom w:val="single" w:sz="8" w:space="0" w:color="auto"/>
              <w:right w:val="single" w:sz="4" w:space="0" w:color="auto"/>
            </w:tcBorders>
            <w:shd w:val="clear" w:color="auto" w:fill="E5B8B7" w:themeFill="accent2" w:themeFillTint="66"/>
            <w:noWrap/>
            <w:vAlign w:val="center"/>
            <w:hideMark/>
          </w:tcPr>
          <w:p w14:paraId="3811F41F" w14:textId="72F25715" w:rsidR="00C222D4" w:rsidRPr="0087195A" w:rsidRDefault="00C222D4">
            <w:pPr>
              <w:rPr>
                <w:rFonts w:ascii="Calibri" w:hAnsi="Calibri"/>
                <w:b/>
                <w:bCs/>
                <w:color w:val="000000"/>
                <w:sz w:val="20"/>
              </w:rPr>
            </w:pPr>
            <w:r w:rsidRPr="0087195A">
              <w:rPr>
                <w:rFonts w:ascii="Calibri" w:hAnsi="Calibri"/>
                <w:b/>
                <w:bCs/>
                <w:color w:val="000000"/>
                <w:sz w:val="20"/>
              </w:rPr>
              <w:t xml:space="preserve">Services </w:t>
            </w:r>
            <w:r>
              <w:rPr>
                <w:rFonts w:ascii="Calibri" w:hAnsi="Calibri"/>
                <w:b/>
                <w:bCs/>
                <w:color w:val="000000"/>
                <w:sz w:val="20"/>
              </w:rPr>
              <w:t>(Not including airline ticket / accommodation and transportation expenses, which are to be added)</w:t>
            </w:r>
          </w:p>
        </w:tc>
        <w:tc>
          <w:tcPr>
            <w:tcW w:w="2505" w:type="dxa"/>
            <w:tcBorders>
              <w:top w:val="single" w:sz="4" w:space="0" w:color="auto"/>
              <w:left w:val="single" w:sz="4" w:space="0" w:color="auto"/>
              <w:bottom w:val="single" w:sz="8" w:space="0" w:color="auto"/>
              <w:right w:val="single" w:sz="4" w:space="0" w:color="auto"/>
            </w:tcBorders>
            <w:shd w:val="clear" w:color="auto" w:fill="E5B8B7" w:themeFill="accent2" w:themeFillTint="66"/>
            <w:vAlign w:val="center"/>
          </w:tcPr>
          <w:p w14:paraId="14FBC4B3" w14:textId="0C7840E1" w:rsidR="00C222D4" w:rsidRPr="0087195A" w:rsidRDefault="00C222D4" w:rsidP="008E2881">
            <w:pPr>
              <w:rPr>
                <w:rFonts w:ascii="Calibri" w:hAnsi="Calibri"/>
                <w:b/>
                <w:bCs/>
                <w:color w:val="000000"/>
                <w:sz w:val="20"/>
              </w:rPr>
            </w:pPr>
            <w:r>
              <w:rPr>
                <w:rFonts w:ascii="Calibri" w:hAnsi="Calibri"/>
                <w:b/>
                <w:bCs/>
                <w:color w:val="000000"/>
                <w:sz w:val="20"/>
              </w:rPr>
              <w:t xml:space="preserve">Currency </w:t>
            </w:r>
          </w:p>
        </w:tc>
        <w:tc>
          <w:tcPr>
            <w:tcW w:w="2715" w:type="dxa"/>
            <w:gridSpan w:val="2"/>
            <w:tcBorders>
              <w:top w:val="single" w:sz="4" w:space="0" w:color="auto"/>
              <w:left w:val="single" w:sz="4" w:space="0" w:color="auto"/>
              <w:bottom w:val="single" w:sz="8" w:space="0" w:color="auto"/>
              <w:right w:val="single" w:sz="8" w:space="0" w:color="auto"/>
            </w:tcBorders>
            <w:shd w:val="clear" w:color="auto" w:fill="E5B8B7" w:themeFill="accent2" w:themeFillTint="66"/>
            <w:vAlign w:val="center"/>
          </w:tcPr>
          <w:p w14:paraId="085BA827" w14:textId="64788C9B" w:rsidR="00C222D4" w:rsidRPr="0087195A" w:rsidRDefault="00C222D4" w:rsidP="00C222D4">
            <w:pPr>
              <w:rPr>
                <w:rFonts w:ascii="Calibri" w:hAnsi="Calibri"/>
                <w:b/>
                <w:bCs/>
                <w:color w:val="000000"/>
                <w:sz w:val="20"/>
              </w:rPr>
            </w:pPr>
            <w:r>
              <w:rPr>
                <w:rFonts w:ascii="Calibri" w:hAnsi="Calibri"/>
                <w:b/>
                <w:bCs/>
                <w:color w:val="000000"/>
                <w:sz w:val="20"/>
              </w:rPr>
              <w:t xml:space="preserve">Quantity </w:t>
            </w:r>
          </w:p>
        </w:tc>
        <w:tc>
          <w:tcPr>
            <w:tcW w:w="2241" w:type="dxa"/>
            <w:tcBorders>
              <w:top w:val="single" w:sz="4" w:space="0" w:color="auto"/>
              <w:left w:val="nil"/>
              <w:bottom w:val="single" w:sz="8" w:space="0" w:color="auto"/>
              <w:right w:val="single" w:sz="4" w:space="0" w:color="auto"/>
            </w:tcBorders>
            <w:shd w:val="clear" w:color="auto" w:fill="FFFF00"/>
            <w:noWrap/>
            <w:vAlign w:val="center"/>
            <w:hideMark/>
          </w:tcPr>
          <w:p w14:paraId="23CF0EB9" w14:textId="392DF1F9" w:rsidR="00C222D4" w:rsidRPr="0087195A" w:rsidRDefault="00206B7E" w:rsidP="00D052F9">
            <w:pPr>
              <w:rPr>
                <w:rFonts w:ascii="Times New Roman" w:hAnsi="Times New Roman"/>
                <w:b/>
                <w:bCs/>
                <w:color w:val="000000"/>
                <w:sz w:val="20"/>
              </w:rPr>
            </w:pPr>
            <w:r>
              <w:rPr>
                <w:b/>
                <w:bCs/>
                <w:color w:val="000000"/>
                <w:sz w:val="20"/>
              </w:rPr>
              <w:t xml:space="preserve">Fixed </w:t>
            </w:r>
            <w:r w:rsidR="00C222D4" w:rsidRPr="0087195A">
              <w:rPr>
                <w:b/>
                <w:bCs/>
                <w:color w:val="000000"/>
                <w:sz w:val="20"/>
              </w:rPr>
              <w:t>Service Cost</w:t>
            </w:r>
            <w:r w:rsidR="004A2966">
              <w:rPr>
                <w:b/>
                <w:bCs/>
                <w:color w:val="000000"/>
                <w:sz w:val="20"/>
              </w:rPr>
              <w:t xml:space="preserve"> </w:t>
            </w:r>
            <w:r w:rsidR="00D052F9">
              <w:rPr>
                <w:b/>
                <w:bCs/>
                <w:color w:val="000000"/>
                <w:sz w:val="20"/>
              </w:rPr>
              <w:t xml:space="preserve">is in USD and should be mentioned </w:t>
            </w:r>
            <w:r w:rsidR="004A2966">
              <w:rPr>
                <w:b/>
                <w:bCs/>
                <w:color w:val="000000"/>
                <w:sz w:val="20"/>
              </w:rPr>
              <w:t xml:space="preserve"> by the service provider</w:t>
            </w:r>
            <w:r w:rsidR="00D052F9">
              <w:rPr>
                <w:b/>
                <w:bCs/>
                <w:color w:val="000000"/>
                <w:sz w:val="20"/>
              </w:rPr>
              <w:t xml:space="preserve"> in the following </w:t>
            </w:r>
          </w:p>
        </w:tc>
      </w:tr>
      <w:tr w:rsidR="00C222D4" w:rsidRPr="00293F5B" w14:paraId="072C5B87" w14:textId="77777777" w:rsidTr="00DB161F">
        <w:trPr>
          <w:trHeight w:val="315"/>
        </w:trPr>
        <w:tc>
          <w:tcPr>
            <w:tcW w:w="694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85EDA7" w14:textId="373955FB" w:rsidR="00C222D4" w:rsidRPr="0087195A" w:rsidRDefault="00C222D4" w:rsidP="00C222D4">
            <w:pPr>
              <w:rPr>
                <w:rFonts w:ascii="Calibri" w:hAnsi="Calibri"/>
                <w:b/>
                <w:bCs/>
                <w:color w:val="000000"/>
                <w:sz w:val="20"/>
              </w:rPr>
            </w:pPr>
            <w:r>
              <w:rPr>
                <w:rFonts w:ascii="Calibri" w:hAnsi="Calibri"/>
                <w:color w:val="000000"/>
                <w:sz w:val="20"/>
              </w:rPr>
              <w:t>Appraisal/revaluation of B737-400, QTY 2 UNIT Aircraft</w:t>
            </w:r>
          </w:p>
        </w:tc>
        <w:tc>
          <w:tcPr>
            <w:tcW w:w="2505" w:type="dxa"/>
            <w:tcBorders>
              <w:top w:val="single" w:sz="4" w:space="0" w:color="auto"/>
              <w:left w:val="single" w:sz="4" w:space="0" w:color="auto"/>
              <w:bottom w:val="single" w:sz="8" w:space="0" w:color="auto"/>
              <w:right w:val="single" w:sz="4" w:space="0" w:color="auto"/>
            </w:tcBorders>
            <w:shd w:val="clear" w:color="auto" w:fill="auto"/>
            <w:vAlign w:val="center"/>
          </w:tcPr>
          <w:p w14:paraId="6EFAEAD2" w14:textId="4FEC553D" w:rsidR="00C222D4" w:rsidRDefault="00C222D4" w:rsidP="00C222D4">
            <w:pPr>
              <w:rPr>
                <w:rFonts w:ascii="Calibri" w:hAnsi="Calibri"/>
                <w:b/>
                <w:bCs/>
                <w:color w:val="000000"/>
                <w:sz w:val="20"/>
              </w:rPr>
            </w:pPr>
            <w:r w:rsidRPr="00005B45">
              <w:rPr>
                <w:rFonts w:ascii="Calibri" w:hAnsi="Calibri"/>
                <w:color w:val="000000"/>
                <w:sz w:val="20"/>
              </w:rPr>
              <w:t>USD</w:t>
            </w:r>
            <w:r>
              <w:rPr>
                <w:rFonts w:ascii="Calibri" w:hAnsi="Calibri"/>
                <w:color w:val="000000"/>
                <w:sz w:val="20"/>
              </w:rPr>
              <w:t>-Per Aircraft</w:t>
            </w:r>
          </w:p>
        </w:tc>
        <w:tc>
          <w:tcPr>
            <w:tcW w:w="271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3D8F955" w14:textId="7FB700DB" w:rsidR="00C222D4" w:rsidRDefault="00C222D4" w:rsidP="00C222D4">
            <w:pPr>
              <w:rPr>
                <w:rFonts w:ascii="Calibri" w:hAnsi="Calibri"/>
                <w:b/>
                <w:bCs/>
                <w:color w:val="000000"/>
                <w:sz w:val="20"/>
              </w:rPr>
            </w:pPr>
            <w:r>
              <w:rPr>
                <w:rFonts w:ascii="Calibri" w:hAnsi="Calibri"/>
                <w:b/>
                <w:bCs/>
                <w:color w:val="000000"/>
                <w:sz w:val="20"/>
              </w:rPr>
              <w:t>2 unit</w:t>
            </w:r>
          </w:p>
        </w:tc>
        <w:tc>
          <w:tcPr>
            <w:tcW w:w="2241" w:type="dxa"/>
            <w:tcBorders>
              <w:top w:val="single" w:sz="4" w:space="0" w:color="auto"/>
              <w:left w:val="nil"/>
              <w:bottom w:val="single" w:sz="8" w:space="0" w:color="auto"/>
              <w:right w:val="single" w:sz="4" w:space="0" w:color="auto"/>
            </w:tcBorders>
            <w:shd w:val="clear" w:color="auto" w:fill="FFFF00"/>
            <w:noWrap/>
            <w:vAlign w:val="center"/>
          </w:tcPr>
          <w:p w14:paraId="2B0F5B3F" w14:textId="2C7306CF" w:rsidR="00C222D4" w:rsidRPr="0087195A" w:rsidRDefault="00C222D4" w:rsidP="00C222D4">
            <w:pPr>
              <w:rPr>
                <w:b/>
                <w:bCs/>
                <w:color w:val="000000"/>
                <w:sz w:val="20"/>
              </w:rPr>
            </w:pPr>
          </w:p>
        </w:tc>
      </w:tr>
      <w:tr w:rsidR="00C222D4" w:rsidRPr="00293F5B" w14:paraId="4CB3E421" w14:textId="77777777" w:rsidTr="00DB161F">
        <w:trPr>
          <w:trHeight w:val="315"/>
        </w:trPr>
        <w:tc>
          <w:tcPr>
            <w:tcW w:w="6940" w:type="dxa"/>
            <w:tcBorders>
              <w:top w:val="single" w:sz="4" w:space="0" w:color="auto"/>
              <w:left w:val="single" w:sz="4" w:space="0" w:color="auto"/>
              <w:bottom w:val="single" w:sz="8" w:space="0" w:color="auto"/>
              <w:right w:val="single" w:sz="4" w:space="0" w:color="auto"/>
            </w:tcBorders>
            <w:shd w:val="clear" w:color="auto" w:fill="auto"/>
            <w:noWrap/>
          </w:tcPr>
          <w:p w14:paraId="6E424283" w14:textId="156A0900" w:rsidR="00C222D4" w:rsidRDefault="00C222D4" w:rsidP="00C222D4">
            <w:pPr>
              <w:rPr>
                <w:rFonts w:ascii="Calibri" w:hAnsi="Calibri"/>
                <w:color w:val="000000"/>
                <w:sz w:val="20"/>
              </w:rPr>
            </w:pPr>
            <w:r w:rsidRPr="00813B4D">
              <w:rPr>
                <w:rFonts w:ascii="Calibri" w:hAnsi="Calibri"/>
                <w:color w:val="000000"/>
                <w:sz w:val="20"/>
              </w:rPr>
              <w:t>Appraisal/revaluation of B737-500, QTY 1 UNIT Aircraft</w:t>
            </w:r>
          </w:p>
        </w:tc>
        <w:tc>
          <w:tcPr>
            <w:tcW w:w="2505" w:type="dxa"/>
            <w:tcBorders>
              <w:top w:val="single" w:sz="4" w:space="0" w:color="auto"/>
              <w:left w:val="single" w:sz="4" w:space="0" w:color="auto"/>
              <w:bottom w:val="single" w:sz="8" w:space="0" w:color="auto"/>
              <w:right w:val="single" w:sz="4" w:space="0" w:color="auto"/>
            </w:tcBorders>
            <w:shd w:val="clear" w:color="auto" w:fill="auto"/>
          </w:tcPr>
          <w:p w14:paraId="7EFE7C52" w14:textId="7952A765" w:rsidR="00C222D4" w:rsidRPr="00005B45" w:rsidRDefault="00C222D4" w:rsidP="00C222D4">
            <w:pPr>
              <w:rPr>
                <w:rFonts w:ascii="Calibri" w:hAnsi="Calibri"/>
                <w:color w:val="000000"/>
                <w:sz w:val="20"/>
              </w:rPr>
            </w:pPr>
            <w:r w:rsidRPr="00E00FCA">
              <w:rPr>
                <w:rFonts w:ascii="Calibri" w:hAnsi="Calibri"/>
                <w:color w:val="000000"/>
                <w:sz w:val="20"/>
              </w:rPr>
              <w:t>USD-Per Aircraft</w:t>
            </w:r>
          </w:p>
        </w:tc>
        <w:tc>
          <w:tcPr>
            <w:tcW w:w="2715" w:type="dxa"/>
            <w:gridSpan w:val="2"/>
            <w:tcBorders>
              <w:top w:val="single" w:sz="4" w:space="0" w:color="auto"/>
              <w:left w:val="single" w:sz="4" w:space="0" w:color="auto"/>
              <w:bottom w:val="single" w:sz="8" w:space="0" w:color="auto"/>
              <w:right w:val="single" w:sz="8" w:space="0" w:color="auto"/>
            </w:tcBorders>
            <w:shd w:val="clear" w:color="auto" w:fill="auto"/>
          </w:tcPr>
          <w:p w14:paraId="027E059B" w14:textId="2AA8CDA4" w:rsidR="00C222D4" w:rsidRPr="00005B45" w:rsidRDefault="00C222D4" w:rsidP="00C222D4">
            <w:pPr>
              <w:rPr>
                <w:rFonts w:ascii="Calibri" w:hAnsi="Calibri"/>
                <w:color w:val="000000"/>
                <w:sz w:val="20"/>
              </w:rPr>
            </w:pPr>
            <w:r>
              <w:rPr>
                <w:rFonts w:ascii="Calibri" w:hAnsi="Calibri"/>
                <w:color w:val="000000"/>
                <w:sz w:val="20"/>
              </w:rPr>
              <w:t xml:space="preserve">1 unit </w:t>
            </w:r>
          </w:p>
        </w:tc>
        <w:tc>
          <w:tcPr>
            <w:tcW w:w="2241" w:type="dxa"/>
            <w:tcBorders>
              <w:top w:val="single" w:sz="4" w:space="0" w:color="auto"/>
              <w:left w:val="nil"/>
              <w:bottom w:val="single" w:sz="8" w:space="0" w:color="auto"/>
              <w:right w:val="single" w:sz="4" w:space="0" w:color="auto"/>
            </w:tcBorders>
            <w:shd w:val="clear" w:color="auto" w:fill="FFFF00"/>
            <w:noWrap/>
            <w:vAlign w:val="center"/>
          </w:tcPr>
          <w:p w14:paraId="03F442D0" w14:textId="689DA2DE" w:rsidR="00C222D4" w:rsidRPr="0087195A" w:rsidRDefault="00C222D4" w:rsidP="00C222D4">
            <w:pPr>
              <w:rPr>
                <w:b/>
                <w:bCs/>
                <w:color w:val="000000"/>
                <w:sz w:val="20"/>
              </w:rPr>
            </w:pPr>
          </w:p>
        </w:tc>
      </w:tr>
      <w:tr w:rsidR="00C222D4" w:rsidRPr="00293F5B" w14:paraId="28BB09D9" w14:textId="77777777" w:rsidTr="00DB161F">
        <w:trPr>
          <w:trHeight w:val="315"/>
        </w:trPr>
        <w:tc>
          <w:tcPr>
            <w:tcW w:w="6940" w:type="dxa"/>
            <w:tcBorders>
              <w:top w:val="single" w:sz="4" w:space="0" w:color="auto"/>
              <w:left w:val="single" w:sz="4" w:space="0" w:color="auto"/>
              <w:bottom w:val="single" w:sz="8" w:space="0" w:color="auto"/>
              <w:right w:val="single" w:sz="4" w:space="0" w:color="auto"/>
            </w:tcBorders>
            <w:shd w:val="clear" w:color="auto" w:fill="auto"/>
            <w:noWrap/>
          </w:tcPr>
          <w:p w14:paraId="06B8087A" w14:textId="1FE803CB" w:rsidR="00C222D4" w:rsidRDefault="00C222D4" w:rsidP="00C222D4">
            <w:pPr>
              <w:rPr>
                <w:rFonts w:ascii="Calibri" w:hAnsi="Calibri"/>
                <w:color w:val="000000"/>
                <w:sz w:val="20"/>
              </w:rPr>
            </w:pPr>
            <w:r w:rsidRPr="00813B4D">
              <w:rPr>
                <w:rFonts w:ascii="Calibri" w:hAnsi="Calibri"/>
                <w:color w:val="000000"/>
                <w:sz w:val="20"/>
              </w:rPr>
              <w:t>Appraisal/revaluation of A310 QTY 1 UNIT Aircraft</w:t>
            </w:r>
          </w:p>
        </w:tc>
        <w:tc>
          <w:tcPr>
            <w:tcW w:w="2505" w:type="dxa"/>
            <w:tcBorders>
              <w:top w:val="single" w:sz="4" w:space="0" w:color="auto"/>
              <w:left w:val="single" w:sz="4" w:space="0" w:color="auto"/>
              <w:bottom w:val="single" w:sz="8" w:space="0" w:color="auto"/>
              <w:right w:val="single" w:sz="4" w:space="0" w:color="auto"/>
            </w:tcBorders>
            <w:shd w:val="clear" w:color="auto" w:fill="auto"/>
          </w:tcPr>
          <w:p w14:paraId="5D29E96A" w14:textId="72ECC98C" w:rsidR="00C222D4" w:rsidRPr="00005B45" w:rsidRDefault="00C222D4" w:rsidP="00C222D4">
            <w:pPr>
              <w:rPr>
                <w:rFonts w:ascii="Calibri" w:hAnsi="Calibri"/>
                <w:color w:val="000000"/>
                <w:sz w:val="20"/>
              </w:rPr>
            </w:pPr>
            <w:r w:rsidRPr="00E00FCA">
              <w:rPr>
                <w:rFonts w:ascii="Calibri" w:hAnsi="Calibri"/>
                <w:color w:val="000000"/>
                <w:sz w:val="20"/>
              </w:rPr>
              <w:t>USD-Per Aircraft</w:t>
            </w:r>
          </w:p>
        </w:tc>
        <w:tc>
          <w:tcPr>
            <w:tcW w:w="2715" w:type="dxa"/>
            <w:gridSpan w:val="2"/>
            <w:tcBorders>
              <w:top w:val="single" w:sz="4" w:space="0" w:color="auto"/>
              <w:left w:val="single" w:sz="4" w:space="0" w:color="auto"/>
              <w:bottom w:val="single" w:sz="8" w:space="0" w:color="auto"/>
              <w:right w:val="single" w:sz="8" w:space="0" w:color="auto"/>
            </w:tcBorders>
            <w:shd w:val="clear" w:color="auto" w:fill="auto"/>
          </w:tcPr>
          <w:p w14:paraId="10AA65BC" w14:textId="28E5DEA0" w:rsidR="00C222D4" w:rsidRPr="00005B45" w:rsidRDefault="00C222D4" w:rsidP="00C222D4">
            <w:pPr>
              <w:rPr>
                <w:rFonts w:ascii="Calibri" w:hAnsi="Calibri"/>
                <w:color w:val="000000"/>
                <w:sz w:val="20"/>
              </w:rPr>
            </w:pPr>
            <w:r>
              <w:rPr>
                <w:rFonts w:ascii="Calibri" w:hAnsi="Calibri"/>
                <w:color w:val="000000"/>
                <w:sz w:val="20"/>
              </w:rPr>
              <w:t xml:space="preserve">1 unit </w:t>
            </w:r>
          </w:p>
        </w:tc>
        <w:tc>
          <w:tcPr>
            <w:tcW w:w="2241" w:type="dxa"/>
            <w:tcBorders>
              <w:top w:val="single" w:sz="4" w:space="0" w:color="auto"/>
              <w:left w:val="nil"/>
              <w:bottom w:val="single" w:sz="8" w:space="0" w:color="auto"/>
              <w:right w:val="single" w:sz="4" w:space="0" w:color="auto"/>
            </w:tcBorders>
            <w:shd w:val="clear" w:color="auto" w:fill="FFFF00"/>
            <w:noWrap/>
            <w:vAlign w:val="center"/>
          </w:tcPr>
          <w:p w14:paraId="2BEC7115" w14:textId="0CC585CB" w:rsidR="00C222D4" w:rsidRPr="0087195A" w:rsidRDefault="00C222D4" w:rsidP="00C222D4">
            <w:pPr>
              <w:rPr>
                <w:b/>
                <w:bCs/>
                <w:color w:val="000000"/>
                <w:sz w:val="20"/>
              </w:rPr>
            </w:pPr>
          </w:p>
        </w:tc>
      </w:tr>
      <w:tr w:rsidR="00D943CF" w:rsidRPr="00293F5B" w14:paraId="1E48E739" w14:textId="77777777" w:rsidTr="00DB161F">
        <w:trPr>
          <w:trHeight w:val="270"/>
        </w:trPr>
        <w:tc>
          <w:tcPr>
            <w:tcW w:w="6940" w:type="dxa"/>
            <w:vMerge w:val="restart"/>
            <w:tcBorders>
              <w:top w:val="single" w:sz="4" w:space="0" w:color="auto"/>
              <w:left w:val="single" w:sz="4" w:space="0" w:color="auto"/>
              <w:right w:val="single" w:sz="4" w:space="0" w:color="auto"/>
            </w:tcBorders>
            <w:shd w:val="clear" w:color="auto" w:fill="auto"/>
            <w:noWrap/>
            <w:vAlign w:val="center"/>
          </w:tcPr>
          <w:p w14:paraId="461052D4" w14:textId="2EB35D0A" w:rsidR="00D943CF" w:rsidRDefault="00D943CF" w:rsidP="00D943CF">
            <w:pPr>
              <w:rPr>
                <w:rFonts w:ascii="Calibri" w:hAnsi="Calibri"/>
                <w:color w:val="000000"/>
                <w:sz w:val="20"/>
              </w:rPr>
            </w:pPr>
            <w:r>
              <w:rPr>
                <w:rFonts w:ascii="Calibri" w:hAnsi="Calibri"/>
                <w:color w:val="000000"/>
                <w:sz w:val="20"/>
              </w:rPr>
              <w:t xml:space="preserve">Appraisal / revaluation  of </w:t>
            </w:r>
            <w:r w:rsidR="00206B7E">
              <w:rPr>
                <w:rFonts w:ascii="Calibri" w:hAnsi="Calibri"/>
                <w:color w:val="000000"/>
                <w:sz w:val="20"/>
              </w:rPr>
              <w:t xml:space="preserve">( </w:t>
            </w:r>
            <w:r w:rsidRPr="00293F5B">
              <w:rPr>
                <w:rFonts w:ascii="Calibri" w:hAnsi="Calibri"/>
                <w:color w:val="000000"/>
                <w:sz w:val="20"/>
              </w:rPr>
              <w:t>Surplu</w:t>
            </w:r>
            <w:r w:rsidR="00206B7E">
              <w:rPr>
                <w:rFonts w:ascii="Calibri" w:hAnsi="Calibri"/>
                <w:color w:val="000000"/>
                <w:sz w:val="20"/>
              </w:rPr>
              <w:t xml:space="preserve">s, SV,OH, New , As removed, unserviceable) </w:t>
            </w:r>
            <w:r>
              <w:rPr>
                <w:rFonts w:ascii="Calibri" w:hAnsi="Calibri"/>
                <w:color w:val="000000"/>
                <w:sz w:val="20"/>
              </w:rPr>
              <w:t xml:space="preserve"> Condition </w:t>
            </w:r>
            <w:r w:rsidR="00206B7E">
              <w:rPr>
                <w:rFonts w:ascii="Calibri" w:hAnsi="Calibri"/>
                <w:color w:val="000000"/>
                <w:sz w:val="20"/>
              </w:rPr>
              <w:t xml:space="preserve">Parts </w:t>
            </w:r>
            <w:r>
              <w:rPr>
                <w:rFonts w:ascii="Calibri" w:hAnsi="Calibri"/>
                <w:color w:val="000000"/>
                <w:sz w:val="20"/>
              </w:rPr>
              <w:t>per part Number</w:t>
            </w:r>
          </w:p>
        </w:tc>
        <w:tc>
          <w:tcPr>
            <w:tcW w:w="2505" w:type="dxa"/>
            <w:vMerge w:val="restart"/>
            <w:tcBorders>
              <w:top w:val="single" w:sz="4" w:space="0" w:color="auto"/>
              <w:left w:val="single" w:sz="4" w:space="0" w:color="auto"/>
              <w:right w:val="single" w:sz="4" w:space="0" w:color="auto"/>
            </w:tcBorders>
            <w:shd w:val="clear" w:color="auto" w:fill="auto"/>
            <w:vAlign w:val="center"/>
          </w:tcPr>
          <w:p w14:paraId="7B465A3E" w14:textId="00FCE371" w:rsidR="00D943CF" w:rsidRPr="00005B45" w:rsidRDefault="00D943CF" w:rsidP="00C222D4">
            <w:pPr>
              <w:rPr>
                <w:rFonts w:ascii="Calibri" w:hAnsi="Calibri"/>
                <w:color w:val="000000"/>
                <w:sz w:val="20"/>
              </w:rPr>
            </w:pPr>
            <w:r>
              <w:rPr>
                <w:rFonts w:ascii="Calibri" w:hAnsi="Calibri"/>
                <w:color w:val="000000"/>
                <w:sz w:val="20"/>
              </w:rPr>
              <w:t>USD- Per Part Number</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5368864" w14:textId="2E9BFD95" w:rsidR="00D943CF" w:rsidRPr="00005B45" w:rsidRDefault="00D943CF" w:rsidP="004A2966">
            <w:pPr>
              <w:jc w:val="center"/>
              <w:rPr>
                <w:rFonts w:ascii="Calibri" w:hAnsi="Calibri"/>
                <w:color w:val="000000"/>
                <w:sz w:val="20"/>
              </w:rPr>
            </w:pPr>
            <w:r>
              <w:rPr>
                <w:rFonts w:ascii="Calibri" w:hAnsi="Calibri"/>
                <w:color w:val="000000"/>
                <w:sz w:val="20"/>
              </w:rPr>
              <w:t>Minimum</w:t>
            </w:r>
          </w:p>
        </w:tc>
        <w:tc>
          <w:tcPr>
            <w:tcW w:w="1449" w:type="dxa"/>
            <w:tcBorders>
              <w:top w:val="single" w:sz="4" w:space="0" w:color="auto"/>
              <w:left w:val="single" w:sz="4" w:space="0" w:color="auto"/>
              <w:bottom w:val="single" w:sz="4" w:space="0" w:color="auto"/>
              <w:right w:val="single" w:sz="8" w:space="0" w:color="auto"/>
            </w:tcBorders>
            <w:shd w:val="clear" w:color="auto" w:fill="auto"/>
          </w:tcPr>
          <w:p w14:paraId="76667886" w14:textId="7195E0E8" w:rsidR="00D943CF" w:rsidRPr="00005B45" w:rsidRDefault="00D943CF" w:rsidP="00D943CF">
            <w:pPr>
              <w:jc w:val="center"/>
              <w:rPr>
                <w:rFonts w:ascii="Calibri" w:hAnsi="Calibri"/>
                <w:color w:val="000000"/>
                <w:sz w:val="20"/>
              </w:rPr>
            </w:pPr>
            <w:r>
              <w:rPr>
                <w:rFonts w:ascii="Calibri" w:hAnsi="Calibri"/>
                <w:color w:val="000000"/>
                <w:sz w:val="20"/>
              </w:rPr>
              <w:t>Maximum</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5500E473" w14:textId="5C69C980" w:rsidR="00D943CF" w:rsidRPr="0087195A" w:rsidRDefault="00DB161F" w:rsidP="00C222D4">
            <w:pPr>
              <w:rPr>
                <w:b/>
                <w:bCs/>
                <w:color w:val="000000"/>
                <w:sz w:val="20"/>
              </w:rPr>
            </w:pPr>
            <w:r>
              <w:rPr>
                <w:b/>
                <w:bCs/>
                <w:color w:val="000000"/>
                <w:sz w:val="20"/>
              </w:rPr>
              <w:t>Price Per Part Number</w:t>
            </w:r>
          </w:p>
        </w:tc>
      </w:tr>
      <w:tr w:rsidR="00D943CF" w:rsidRPr="00293F5B" w14:paraId="33E13EAC" w14:textId="77777777" w:rsidTr="00DB161F">
        <w:trPr>
          <w:trHeight w:val="450"/>
        </w:trPr>
        <w:tc>
          <w:tcPr>
            <w:tcW w:w="6940" w:type="dxa"/>
            <w:vMerge/>
            <w:tcBorders>
              <w:left w:val="single" w:sz="4" w:space="0" w:color="auto"/>
              <w:bottom w:val="single" w:sz="8" w:space="0" w:color="auto"/>
              <w:right w:val="single" w:sz="4" w:space="0" w:color="auto"/>
            </w:tcBorders>
            <w:shd w:val="clear" w:color="auto" w:fill="auto"/>
            <w:noWrap/>
          </w:tcPr>
          <w:p w14:paraId="2337A6C9" w14:textId="77777777" w:rsidR="00D943CF" w:rsidRDefault="00D943CF" w:rsidP="00C222D4">
            <w:pPr>
              <w:rPr>
                <w:rFonts w:ascii="Calibri" w:hAnsi="Calibri"/>
                <w:color w:val="000000"/>
                <w:sz w:val="20"/>
              </w:rPr>
            </w:pPr>
          </w:p>
        </w:tc>
        <w:tc>
          <w:tcPr>
            <w:tcW w:w="2505" w:type="dxa"/>
            <w:vMerge/>
            <w:tcBorders>
              <w:left w:val="single" w:sz="4" w:space="0" w:color="auto"/>
              <w:bottom w:val="single" w:sz="8" w:space="0" w:color="auto"/>
              <w:right w:val="single" w:sz="4" w:space="0" w:color="auto"/>
            </w:tcBorders>
            <w:shd w:val="clear" w:color="auto" w:fill="auto"/>
            <w:vAlign w:val="center"/>
          </w:tcPr>
          <w:p w14:paraId="290623A5" w14:textId="77777777" w:rsidR="00D943CF" w:rsidRDefault="00D943CF" w:rsidP="00C222D4">
            <w:pPr>
              <w:rPr>
                <w:rFonts w:ascii="Calibri" w:hAnsi="Calibri"/>
                <w:color w:val="000000"/>
                <w:sz w:val="20"/>
              </w:rPr>
            </w:pPr>
          </w:p>
        </w:tc>
        <w:tc>
          <w:tcPr>
            <w:tcW w:w="1266" w:type="dxa"/>
            <w:tcBorders>
              <w:top w:val="single" w:sz="4" w:space="0" w:color="auto"/>
              <w:left w:val="single" w:sz="4" w:space="0" w:color="auto"/>
              <w:bottom w:val="single" w:sz="8" w:space="0" w:color="auto"/>
              <w:right w:val="single" w:sz="4" w:space="0" w:color="auto"/>
            </w:tcBorders>
            <w:shd w:val="clear" w:color="auto" w:fill="auto"/>
            <w:vAlign w:val="center"/>
          </w:tcPr>
          <w:p w14:paraId="56544ADA" w14:textId="3FF955B2" w:rsidR="00DB161F" w:rsidRDefault="004A2966" w:rsidP="00DB161F">
            <w:pPr>
              <w:jc w:val="center"/>
              <w:rPr>
                <w:rFonts w:ascii="Calibri" w:hAnsi="Calibri"/>
                <w:color w:val="000000"/>
                <w:sz w:val="20"/>
              </w:rPr>
            </w:pPr>
            <w:r>
              <w:rPr>
                <w:rFonts w:ascii="Calibri" w:hAnsi="Calibri"/>
                <w:color w:val="000000"/>
                <w:sz w:val="20"/>
              </w:rPr>
              <w:t>8384</w:t>
            </w:r>
          </w:p>
          <w:p w14:paraId="6B923460" w14:textId="45FC68E1" w:rsidR="00D943CF" w:rsidRDefault="00DB161F" w:rsidP="00DB161F">
            <w:pPr>
              <w:jc w:val="center"/>
              <w:rPr>
                <w:rFonts w:ascii="Calibri" w:hAnsi="Calibri"/>
                <w:color w:val="000000"/>
                <w:sz w:val="20"/>
              </w:rPr>
            </w:pPr>
            <w:r>
              <w:rPr>
                <w:rFonts w:ascii="Calibri" w:hAnsi="Calibri"/>
                <w:color w:val="000000"/>
                <w:sz w:val="20"/>
              </w:rPr>
              <w:t xml:space="preserve">Part </w:t>
            </w:r>
            <w:r w:rsidR="004A2966">
              <w:rPr>
                <w:rFonts w:ascii="Calibri" w:hAnsi="Calibri"/>
                <w:color w:val="000000"/>
                <w:sz w:val="20"/>
              </w:rPr>
              <w:t>Number</w:t>
            </w:r>
          </w:p>
        </w:tc>
        <w:tc>
          <w:tcPr>
            <w:tcW w:w="1449" w:type="dxa"/>
            <w:tcBorders>
              <w:top w:val="single" w:sz="4" w:space="0" w:color="auto"/>
              <w:left w:val="single" w:sz="4" w:space="0" w:color="auto"/>
              <w:bottom w:val="single" w:sz="8" w:space="0" w:color="auto"/>
              <w:right w:val="single" w:sz="8" w:space="0" w:color="auto"/>
            </w:tcBorders>
            <w:shd w:val="clear" w:color="auto" w:fill="auto"/>
            <w:vAlign w:val="center"/>
          </w:tcPr>
          <w:p w14:paraId="5911705E" w14:textId="5B596FD2" w:rsidR="00DB161F" w:rsidRDefault="004A2966" w:rsidP="00DB161F">
            <w:pPr>
              <w:jc w:val="center"/>
              <w:rPr>
                <w:rFonts w:ascii="Calibri" w:hAnsi="Calibri"/>
                <w:color w:val="000000"/>
                <w:sz w:val="20"/>
              </w:rPr>
            </w:pPr>
            <w:r>
              <w:rPr>
                <w:rFonts w:ascii="Calibri" w:hAnsi="Calibri"/>
                <w:color w:val="000000"/>
                <w:sz w:val="20"/>
              </w:rPr>
              <w:t>25000</w:t>
            </w:r>
          </w:p>
          <w:p w14:paraId="08075BEC" w14:textId="0D10BDF6" w:rsidR="00D943CF" w:rsidRDefault="004A2966" w:rsidP="00DB161F">
            <w:pPr>
              <w:jc w:val="center"/>
              <w:rPr>
                <w:rFonts w:ascii="Calibri" w:hAnsi="Calibri"/>
                <w:color w:val="000000"/>
                <w:sz w:val="20"/>
              </w:rPr>
            </w:pPr>
            <w:r>
              <w:rPr>
                <w:rFonts w:ascii="Calibri" w:hAnsi="Calibri"/>
                <w:color w:val="000000"/>
                <w:sz w:val="20"/>
              </w:rPr>
              <w:t>Part Number</w:t>
            </w:r>
          </w:p>
        </w:tc>
        <w:tc>
          <w:tcPr>
            <w:tcW w:w="2241" w:type="dxa"/>
            <w:tcBorders>
              <w:top w:val="single" w:sz="4" w:space="0" w:color="auto"/>
              <w:left w:val="nil"/>
              <w:bottom w:val="single" w:sz="8" w:space="0" w:color="auto"/>
              <w:right w:val="single" w:sz="4" w:space="0" w:color="auto"/>
            </w:tcBorders>
            <w:shd w:val="clear" w:color="auto" w:fill="FFFF00"/>
            <w:noWrap/>
            <w:vAlign w:val="center"/>
          </w:tcPr>
          <w:p w14:paraId="62F032FF" w14:textId="38D2BF72" w:rsidR="00D943CF" w:rsidRPr="0087195A" w:rsidRDefault="00D943CF" w:rsidP="00C222D4">
            <w:pPr>
              <w:rPr>
                <w:b/>
                <w:bCs/>
                <w:color w:val="000000"/>
                <w:sz w:val="20"/>
              </w:rPr>
            </w:pPr>
          </w:p>
        </w:tc>
      </w:tr>
      <w:tr w:rsidR="004A2966" w:rsidRPr="00293F5B" w14:paraId="1A91599C" w14:textId="77777777" w:rsidTr="00DB161F">
        <w:trPr>
          <w:trHeight w:val="300"/>
        </w:trPr>
        <w:tc>
          <w:tcPr>
            <w:tcW w:w="6940" w:type="dxa"/>
            <w:vMerge w:val="restart"/>
            <w:tcBorders>
              <w:left w:val="single" w:sz="4" w:space="0" w:color="auto"/>
              <w:right w:val="single" w:sz="4" w:space="0" w:color="auto"/>
            </w:tcBorders>
            <w:shd w:val="clear" w:color="auto" w:fill="auto"/>
            <w:noWrap/>
          </w:tcPr>
          <w:p w14:paraId="0C50A5BE" w14:textId="26FE4149" w:rsidR="004A2966" w:rsidRDefault="004A2966" w:rsidP="004A2966">
            <w:pPr>
              <w:rPr>
                <w:rFonts w:ascii="Calibri" w:hAnsi="Calibri"/>
                <w:color w:val="000000"/>
                <w:sz w:val="20"/>
              </w:rPr>
            </w:pPr>
            <w:r>
              <w:rPr>
                <w:rFonts w:ascii="Calibri" w:hAnsi="Calibri"/>
                <w:color w:val="000000"/>
                <w:sz w:val="20"/>
              </w:rPr>
              <w:t xml:space="preserve">Appraisal / revaluation  of Aircraft Tools and Equipment’s </w:t>
            </w:r>
          </w:p>
        </w:tc>
        <w:tc>
          <w:tcPr>
            <w:tcW w:w="2505" w:type="dxa"/>
            <w:vMerge w:val="restart"/>
            <w:tcBorders>
              <w:left w:val="single" w:sz="4" w:space="0" w:color="auto"/>
              <w:right w:val="single" w:sz="4" w:space="0" w:color="auto"/>
            </w:tcBorders>
            <w:shd w:val="clear" w:color="auto" w:fill="auto"/>
            <w:vAlign w:val="center"/>
          </w:tcPr>
          <w:p w14:paraId="5C0BD5CA" w14:textId="77777777" w:rsidR="004A2966" w:rsidRDefault="004A2966" w:rsidP="004A2966">
            <w:pPr>
              <w:rPr>
                <w:rFonts w:ascii="Calibri" w:hAnsi="Calibri"/>
                <w:color w:val="000000"/>
                <w:sz w:val="20"/>
              </w:rPr>
            </w:pPr>
            <w:r>
              <w:rPr>
                <w:rFonts w:ascii="Calibri" w:hAnsi="Calibri"/>
                <w:color w:val="000000"/>
                <w:sz w:val="20"/>
              </w:rPr>
              <w:t>USD- Per Part Number</w:t>
            </w:r>
          </w:p>
          <w:p w14:paraId="0CF31543" w14:textId="4C0A754C" w:rsidR="00DB161F" w:rsidRDefault="00DB161F" w:rsidP="004A2966">
            <w:pPr>
              <w:rPr>
                <w:rFonts w:ascii="Calibri" w:hAnsi="Calibri"/>
                <w:color w:val="000000"/>
                <w:sz w:val="20"/>
              </w:rPr>
            </w:pPr>
            <w:r>
              <w:rPr>
                <w:rFonts w:ascii="Calibri" w:hAnsi="Calibri"/>
                <w:color w:val="000000"/>
                <w:sz w:val="20"/>
              </w:rPr>
              <w:t>Refer to Sheet Number 4</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4835765" w14:textId="3A0A0CDB" w:rsidR="004A2966" w:rsidRDefault="004A2966" w:rsidP="00DB161F">
            <w:pPr>
              <w:jc w:val="center"/>
              <w:rPr>
                <w:rFonts w:ascii="Calibri" w:hAnsi="Calibri"/>
                <w:color w:val="000000"/>
                <w:sz w:val="20"/>
              </w:rPr>
            </w:pPr>
            <w:r>
              <w:rPr>
                <w:rFonts w:ascii="Calibri" w:hAnsi="Calibri"/>
                <w:color w:val="000000"/>
                <w:sz w:val="20"/>
              </w:rPr>
              <w:t>Minimum</w:t>
            </w:r>
          </w:p>
        </w:tc>
        <w:tc>
          <w:tcPr>
            <w:tcW w:w="1449" w:type="dxa"/>
            <w:tcBorders>
              <w:top w:val="single" w:sz="4" w:space="0" w:color="auto"/>
              <w:left w:val="single" w:sz="4" w:space="0" w:color="auto"/>
              <w:bottom w:val="single" w:sz="4" w:space="0" w:color="auto"/>
              <w:right w:val="single" w:sz="8" w:space="0" w:color="auto"/>
            </w:tcBorders>
            <w:shd w:val="clear" w:color="auto" w:fill="auto"/>
          </w:tcPr>
          <w:p w14:paraId="1DBCB667" w14:textId="56349376" w:rsidR="004A2966" w:rsidRDefault="004A2966" w:rsidP="00DB161F">
            <w:pPr>
              <w:jc w:val="center"/>
              <w:rPr>
                <w:rFonts w:ascii="Calibri" w:hAnsi="Calibri"/>
                <w:color w:val="000000"/>
                <w:sz w:val="20"/>
              </w:rPr>
            </w:pPr>
            <w:r>
              <w:rPr>
                <w:rFonts w:ascii="Calibri" w:hAnsi="Calibri"/>
                <w:color w:val="000000"/>
                <w:sz w:val="20"/>
              </w:rPr>
              <w:t>Maximum</w:t>
            </w:r>
          </w:p>
        </w:tc>
        <w:tc>
          <w:tcPr>
            <w:tcW w:w="2241" w:type="dxa"/>
            <w:tcBorders>
              <w:left w:val="nil"/>
              <w:bottom w:val="single" w:sz="4" w:space="0" w:color="auto"/>
              <w:right w:val="single" w:sz="4" w:space="0" w:color="auto"/>
            </w:tcBorders>
            <w:shd w:val="clear" w:color="auto" w:fill="FFFF00"/>
            <w:noWrap/>
            <w:vAlign w:val="center"/>
          </w:tcPr>
          <w:p w14:paraId="6BAE58CB" w14:textId="3F7A68AA" w:rsidR="004A2966" w:rsidRPr="0087195A" w:rsidRDefault="00DB161F" w:rsidP="004A2966">
            <w:pPr>
              <w:rPr>
                <w:b/>
                <w:bCs/>
                <w:color w:val="000000"/>
                <w:sz w:val="20"/>
              </w:rPr>
            </w:pPr>
            <w:r>
              <w:rPr>
                <w:b/>
                <w:bCs/>
                <w:color w:val="000000"/>
                <w:sz w:val="20"/>
              </w:rPr>
              <w:t>Price Per Part Number</w:t>
            </w:r>
          </w:p>
        </w:tc>
      </w:tr>
      <w:tr w:rsidR="004A2966" w:rsidRPr="00293F5B" w14:paraId="167E31EE" w14:textId="77777777" w:rsidTr="00DB161F">
        <w:trPr>
          <w:trHeight w:val="317"/>
        </w:trPr>
        <w:tc>
          <w:tcPr>
            <w:tcW w:w="6940" w:type="dxa"/>
            <w:vMerge/>
            <w:tcBorders>
              <w:left w:val="single" w:sz="4" w:space="0" w:color="auto"/>
              <w:bottom w:val="single" w:sz="8" w:space="0" w:color="auto"/>
              <w:right w:val="single" w:sz="4" w:space="0" w:color="auto"/>
            </w:tcBorders>
            <w:shd w:val="clear" w:color="auto" w:fill="auto"/>
            <w:noWrap/>
          </w:tcPr>
          <w:p w14:paraId="3EFBDFA9" w14:textId="77777777" w:rsidR="004A2966" w:rsidRDefault="004A2966" w:rsidP="00C222D4">
            <w:pPr>
              <w:rPr>
                <w:rFonts w:ascii="Calibri" w:hAnsi="Calibri"/>
                <w:color w:val="000000"/>
                <w:sz w:val="20"/>
              </w:rPr>
            </w:pPr>
          </w:p>
        </w:tc>
        <w:tc>
          <w:tcPr>
            <w:tcW w:w="2505" w:type="dxa"/>
            <w:vMerge/>
            <w:tcBorders>
              <w:left w:val="single" w:sz="4" w:space="0" w:color="auto"/>
              <w:bottom w:val="single" w:sz="8" w:space="0" w:color="auto"/>
              <w:right w:val="single" w:sz="4" w:space="0" w:color="auto"/>
            </w:tcBorders>
            <w:shd w:val="clear" w:color="auto" w:fill="auto"/>
            <w:vAlign w:val="center"/>
          </w:tcPr>
          <w:p w14:paraId="5FC03806" w14:textId="77777777" w:rsidR="004A2966" w:rsidRDefault="004A2966" w:rsidP="00C222D4">
            <w:pPr>
              <w:rPr>
                <w:rFonts w:ascii="Calibri" w:hAnsi="Calibri"/>
                <w:color w:val="000000"/>
                <w:sz w:val="20"/>
              </w:rPr>
            </w:pPr>
          </w:p>
        </w:tc>
        <w:tc>
          <w:tcPr>
            <w:tcW w:w="1266" w:type="dxa"/>
            <w:tcBorders>
              <w:top w:val="single" w:sz="4" w:space="0" w:color="auto"/>
              <w:left w:val="single" w:sz="4" w:space="0" w:color="auto"/>
              <w:bottom w:val="single" w:sz="8" w:space="0" w:color="auto"/>
              <w:right w:val="single" w:sz="4" w:space="0" w:color="auto"/>
            </w:tcBorders>
            <w:shd w:val="clear" w:color="auto" w:fill="auto"/>
            <w:vAlign w:val="center"/>
          </w:tcPr>
          <w:p w14:paraId="5071CFDD" w14:textId="1123A32F" w:rsidR="00DB161F" w:rsidRDefault="004A2966" w:rsidP="00DB161F">
            <w:pPr>
              <w:jc w:val="center"/>
              <w:rPr>
                <w:rFonts w:ascii="Calibri" w:hAnsi="Calibri"/>
                <w:color w:val="000000"/>
                <w:sz w:val="20"/>
              </w:rPr>
            </w:pPr>
            <w:r>
              <w:rPr>
                <w:rFonts w:ascii="Calibri" w:hAnsi="Calibri"/>
                <w:color w:val="000000"/>
                <w:sz w:val="20"/>
              </w:rPr>
              <w:t>80</w:t>
            </w:r>
          </w:p>
          <w:p w14:paraId="6C323204" w14:textId="3940202F" w:rsidR="004A2966" w:rsidRDefault="004A2966" w:rsidP="00DB161F">
            <w:pPr>
              <w:jc w:val="center"/>
              <w:rPr>
                <w:rFonts w:ascii="Calibri" w:hAnsi="Calibri"/>
                <w:color w:val="000000"/>
                <w:sz w:val="20"/>
              </w:rPr>
            </w:pPr>
            <w:r>
              <w:rPr>
                <w:rFonts w:ascii="Calibri" w:hAnsi="Calibri"/>
                <w:color w:val="000000"/>
                <w:sz w:val="20"/>
              </w:rPr>
              <w:t>Part Number</w:t>
            </w:r>
          </w:p>
        </w:tc>
        <w:tc>
          <w:tcPr>
            <w:tcW w:w="1449" w:type="dxa"/>
            <w:tcBorders>
              <w:top w:val="single" w:sz="4" w:space="0" w:color="auto"/>
              <w:left w:val="single" w:sz="4" w:space="0" w:color="auto"/>
              <w:bottom w:val="single" w:sz="8" w:space="0" w:color="auto"/>
              <w:right w:val="single" w:sz="8" w:space="0" w:color="auto"/>
            </w:tcBorders>
            <w:shd w:val="clear" w:color="auto" w:fill="auto"/>
            <w:vAlign w:val="center"/>
          </w:tcPr>
          <w:p w14:paraId="6C1F8F2D" w14:textId="1F37F806" w:rsidR="00DB161F" w:rsidRDefault="00DB161F" w:rsidP="00DB161F">
            <w:pPr>
              <w:jc w:val="center"/>
              <w:rPr>
                <w:rFonts w:ascii="Calibri" w:hAnsi="Calibri"/>
                <w:color w:val="000000"/>
                <w:sz w:val="20"/>
              </w:rPr>
            </w:pPr>
            <w:r>
              <w:rPr>
                <w:rFonts w:ascii="Calibri" w:hAnsi="Calibri"/>
                <w:color w:val="000000"/>
                <w:sz w:val="20"/>
              </w:rPr>
              <w:t>300</w:t>
            </w:r>
          </w:p>
          <w:p w14:paraId="5CB5BC9C" w14:textId="4132CFA1" w:rsidR="004A2966" w:rsidRDefault="00DB161F" w:rsidP="00DB161F">
            <w:pPr>
              <w:jc w:val="center"/>
              <w:rPr>
                <w:rFonts w:ascii="Calibri" w:hAnsi="Calibri"/>
                <w:color w:val="000000"/>
                <w:sz w:val="20"/>
              </w:rPr>
            </w:pPr>
            <w:r>
              <w:rPr>
                <w:rFonts w:ascii="Calibri" w:hAnsi="Calibri"/>
                <w:color w:val="000000"/>
                <w:sz w:val="20"/>
              </w:rPr>
              <w:t>Part Number</w:t>
            </w:r>
          </w:p>
        </w:tc>
        <w:tc>
          <w:tcPr>
            <w:tcW w:w="2241" w:type="dxa"/>
            <w:tcBorders>
              <w:top w:val="single" w:sz="4" w:space="0" w:color="auto"/>
              <w:left w:val="nil"/>
              <w:bottom w:val="single" w:sz="8" w:space="0" w:color="auto"/>
              <w:right w:val="single" w:sz="4" w:space="0" w:color="auto"/>
            </w:tcBorders>
            <w:shd w:val="clear" w:color="auto" w:fill="FFFF00"/>
            <w:noWrap/>
            <w:vAlign w:val="center"/>
          </w:tcPr>
          <w:p w14:paraId="4311A1EF" w14:textId="77777777" w:rsidR="004A2966" w:rsidRPr="0087195A" w:rsidRDefault="004A2966" w:rsidP="00C222D4">
            <w:pPr>
              <w:rPr>
                <w:b/>
                <w:bCs/>
                <w:color w:val="000000"/>
                <w:sz w:val="20"/>
              </w:rPr>
            </w:pPr>
          </w:p>
        </w:tc>
      </w:tr>
      <w:tr w:rsidR="00C222D4" w:rsidRPr="00293F5B" w14:paraId="2CA8E1D4" w14:textId="77777777" w:rsidTr="00DB161F">
        <w:trPr>
          <w:trHeight w:val="315"/>
        </w:trPr>
        <w:tc>
          <w:tcPr>
            <w:tcW w:w="6940" w:type="dxa"/>
            <w:tcBorders>
              <w:top w:val="single" w:sz="4" w:space="0" w:color="auto"/>
              <w:left w:val="single" w:sz="4" w:space="0" w:color="auto"/>
              <w:bottom w:val="single" w:sz="4" w:space="0" w:color="auto"/>
              <w:right w:val="single" w:sz="4" w:space="0" w:color="auto"/>
            </w:tcBorders>
            <w:shd w:val="clear" w:color="auto" w:fill="auto"/>
            <w:noWrap/>
          </w:tcPr>
          <w:p w14:paraId="65676B63" w14:textId="77777777" w:rsidR="00206B7E" w:rsidRDefault="00C222D4" w:rsidP="00C222D4">
            <w:pPr>
              <w:rPr>
                <w:rFonts w:ascii="Calibri" w:hAnsi="Calibri"/>
                <w:color w:val="000000"/>
                <w:sz w:val="20"/>
              </w:rPr>
            </w:pPr>
            <w:r>
              <w:rPr>
                <w:rFonts w:ascii="Calibri" w:hAnsi="Calibri"/>
                <w:color w:val="000000"/>
                <w:sz w:val="20"/>
              </w:rPr>
              <w:t>Appraisal of Spare Aircraft Engines</w:t>
            </w:r>
          </w:p>
          <w:p w14:paraId="2FE8F110" w14:textId="4B8F9C24" w:rsidR="00C222D4" w:rsidRPr="00813B4D" w:rsidRDefault="00206B7E" w:rsidP="00C222D4">
            <w:pPr>
              <w:rPr>
                <w:rFonts w:ascii="Calibri" w:hAnsi="Calibri"/>
                <w:color w:val="000000"/>
                <w:sz w:val="20"/>
              </w:rPr>
            </w:pPr>
            <w:r>
              <w:rPr>
                <w:rFonts w:ascii="Calibri" w:hAnsi="Calibri"/>
                <w:color w:val="000000"/>
                <w:sz w:val="20"/>
              </w:rPr>
              <w:t xml:space="preserve"> ( </w:t>
            </w:r>
            <w:r w:rsidRPr="00293F5B">
              <w:rPr>
                <w:rFonts w:ascii="Calibri" w:hAnsi="Calibri"/>
                <w:color w:val="000000"/>
                <w:sz w:val="20"/>
              </w:rPr>
              <w:t>Surplu</w:t>
            </w:r>
            <w:r>
              <w:rPr>
                <w:rFonts w:ascii="Calibri" w:hAnsi="Calibri"/>
                <w:color w:val="000000"/>
                <w:sz w:val="20"/>
              </w:rPr>
              <w:t xml:space="preserve">s, SV,OH, New , As removed, unserviceable)  </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1674B786" w14:textId="2696AB4A" w:rsidR="00C222D4" w:rsidRPr="00005B45" w:rsidRDefault="00C222D4" w:rsidP="00C222D4">
            <w:pPr>
              <w:rPr>
                <w:rFonts w:ascii="Calibri" w:hAnsi="Calibri"/>
                <w:color w:val="000000"/>
                <w:sz w:val="20"/>
              </w:rPr>
            </w:pPr>
            <w:r w:rsidRPr="00005B45">
              <w:rPr>
                <w:rFonts w:ascii="Calibri" w:hAnsi="Calibri"/>
                <w:color w:val="000000"/>
                <w:sz w:val="20"/>
              </w:rPr>
              <w:t>USD</w:t>
            </w:r>
            <w:r>
              <w:rPr>
                <w:rFonts w:ascii="Calibri" w:hAnsi="Calibri"/>
                <w:color w:val="000000"/>
                <w:sz w:val="20"/>
              </w:rPr>
              <w:t>-Per Engine</w:t>
            </w:r>
          </w:p>
        </w:tc>
        <w:tc>
          <w:tcPr>
            <w:tcW w:w="271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20DBF82" w14:textId="329E899D" w:rsidR="00C222D4" w:rsidRPr="00005B45" w:rsidRDefault="00D943CF" w:rsidP="00C222D4">
            <w:pPr>
              <w:rPr>
                <w:rFonts w:ascii="Calibri" w:hAnsi="Calibri"/>
                <w:color w:val="000000"/>
                <w:sz w:val="20"/>
              </w:rPr>
            </w:pPr>
            <w:r>
              <w:rPr>
                <w:rFonts w:ascii="Calibri" w:hAnsi="Calibri"/>
                <w:color w:val="000000"/>
                <w:sz w:val="20"/>
              </w:rPr>
              <w:t xml:space="preserve">Refer to Sheet Number one </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16B158D0" w14:textId="744123F7" w:rsidR="00C222D4" w:rsidRPr="0087195A" w:rsidRDefault="00C222D4" w:rsidP="00C222D4">
            <w:pPr>
              <w:rPr>
                <w:b/>
                <w:bCs/>
                <w:color w:val="000000"/>
                <w:sz w:val="20"/>
              </w:rPr>
            </w:pPr>
          </w:p>
        </w:tc>
      </w:tr>
      <w:tr w:rsidR="00206B7E" w:rsidRPr="00293F5B" w14:paraId="554044A7" w14:textId="77777777" w:rsidTr="00DB161F">
        <w:trPr>
          <w:trHeight w:val="315"/>
        </w:trPr>
        <w:tc>
          <w:tcPr>
            <w:tcW w:w="6940" w:type="dxa"/>
            <w:tcBorders>
              <w:top w:val="single" w:sz="4" w:space="0" w:color="auto"/>
              <w:left w:val="single" w:sz="4" w:space="0" w:color="auto"/>
              <w:bottom w:val="single" w:sz="4" w:space="0" w:color="auto"/>
              <w:right w:val="single" w:sz="4" w:space="0" w:color="auto"/>
            </w:tcBorders>
            <w:shd w:val="clear" w:color="auto" w:fill="auto"/>
            <w:noWrap/>
          </w:tcPr>
          <w:p w14:paraId="52DD9F87" w14:textId="3C5D1DA6" w:rsidR="00206B7E" w:rsidRDefault="00206B7E" w:rsidP="00206B7E">
            <w:pPr>
              <w:rPr>
                <w:rFonts w:ascii="Calibri" w:hAnsi="Calibri"/>
                <w:color w:val="000000"/>
                <w:sz w:val="20"/>
              </w:rPr>
            </w:pPr>
            <w:r>
              <w:rPr>
                <w:rFonts w:ascii="Calibri" w:hAnsi="Calibri"/>
                <w:color w:val="000000"/>
                <w:sz w:val="20"/>
              </w:rPr>
              <w:t>Appraisal of  Ground support Equipment’s (GSE)</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1B3DDE67" w14:textId="5F66EEC6" w:rsidR="00206B7E" w:rsidRPr="00005B45" w:rsidRDefault="00206B7E" w:rsidP="00C222D4">
            <w:pPr>
              <w:rPr>
                <w:rFonts w:ascii="Calibri" w:hAnsi="Calibri"/>
                <w:color w:val="000000"/>
                <w:sz w:val="20"/>
              </w:rPr>
            </w:pPr>
            <w:r w:rsidRPr="00005B45">
              <w:rPr>
                <w:rFonts w:ascii="Calibri" w:hAnsi="Calibri"/>
                <w:color w:val="000000"/>
                <w:sz w:val="20"/>
              </w:rPr>
              <w:t>USD</w:t>
            </w:r>
            <w:r>
              <w:rPr>
                <w:rFonts w:ascii="Calibri" w:hAnsi="Calibri"/>
                <w:color w:val="000000"/>
                <w:sz w:val="20"/>
              </w:rPr>
              <w:t xml:space="preserve">-Per GES </w:t>
            </w:r>
          </w:p>
        </w:tc>
        <w:tc>
          <w:tcPr>
            <w:tcW w:w="271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F89DF86" w14:textId="282D9FA5" w:rsidR="00206B7E" w:rsidRDefault="00206B7E" w:rsidP="00C222D4">
            <w:pPr>
              <w:rPr>
                <w:rFonts w:ascii="Calibri" w:hAnsi="Calibri"/>
                <w:color w:val="000000"/>
                <w:sz w:val="20"/>
              </w:rPr>
            </w:pPr>
            <w:r>
              <w:rPr>
                <w:rFonts w:ascii="Calibri" w:hAnsi="Calibri"/>
                <w:color w:val="000000"/>
                <w:sz w:val="20"/>
              </w:rPr>
              <w:t>Refer to Sheet Number Tow</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5750E3CE" w14:textId="77777777" w:rsidR="00206B7E" w:rsidRPr="0087195A" w:rsidRDefault="00206B7E" w:rsidP="00C222D4">
            <w:pPr>
              <w:rPr>
                <w:b/>
                <w:bCs/>
                <w:color w:val="000000"/>
                <w:sz w:val="20"/>
              </w:rPr>
            </w:pPr>
          </w:p>
        </w:tc>
      </w:tr>
      <w:tr w:rsidR="005C398E" w:rsidRPr="00293F5B" w14:paraId="3A690E6E" w14:textId="77777777" w:rsidTr="005C398E">
        <w:trPr>
          <w:trHeight w:val="315"/>
        </w:trPr>
        <w:tc>
          <w:tcPr>
            <w:tcW w:w="6940" w:type="dxa"/>
            <w:vMerge w:val="restart"/>
            <w:tcBorders>
              <w:top w:val="single" w:sz="4" w:space="0" w:color="auto"/>
              <w:left w:val="single" w:sz="4" w:space="0" w:color="auto"/>
              <w:right w:val="single" w:sz="4" w:space="0" w:color="auto"/>
            </w:tcBorders>
            <w:shd w:val="clear" w:color="auto" w:fill="auto"/>
            <w:noWrap/>
          </w:tcPr>
          <w:p w14:paraId="24174175" w14:textId="77777777" w:rsidR="0024170B" w:rsidRDefault="005C398E" w:rsidP="00DB161F">
            <w:pPr>
              <w:autoSpaceDE w:val="0"/>
              <w:autoSpaceDN w:val="0"/>
              <w:adjustRightInd w:val="0"/>
              <w:rPr>
                <w:rFonts w:ascii="Calibri" w:hAnsi="Calibri"/>
                <w:color w:val="000000"/>
                <w:sz w:val="20"/>
              </w:rPr>
            </w:pPr>
            <w:r>
              <w:rPr>
                <w:rFonts w:ascii="Calibri" w:hAnsi="Calibri"/>
                <w:color w:val="000000"/>
                <w:sz w:val="20"/>
              </w:rPr>
              <w:t xml:space="preserve">Fixed </w:t>
            </w:r>
            <w:r w:rsidR="0024170B">
              <w:rPr>
                <w:rFonts w:ascii="Calibri" w:hAnsi="Calibri"/>
                <w:color w:val="000000"/>
                <w:sz w:val="20"/>
              </w:rPr>
              <w:t xml:space="preserve">man hours </w:t>
            </w:r>
            <w:r>
              <w:rPr>
                <w:rFonts w:ascii="Calibri" w:hAnsi="Calibri"/>
                <w:color w:val="000000"/>
                <w:sz w:val="20"/>
              </w:rPr>
              <w:t xml:space="preserve">of inspectors </w:t>
            </w:r>
            <w:r w:rsidR="0024170B">
              <w:rPr>
                <w:rFonts w:ascii="Calibri" w:hAnsi="Calibri"/>
                <w:color w:val="000000"/>
                <w:sz w:val="20"/>
              </w:rPr>
              <w:t xml:space="preserve">for onsite visual inspection </w:t>
            </w:r>
            <w:r>
              <w:rPr>
                <w:rFonts w:ascii="Calibri" w:hAnsi="Calibri"/>
                <w:color w:val="000000"/>
                <w:sz w:val="20"/>
              </w:rPr>
              <w:t xml:space="preserve">per day (One working day is equal to 8 hours) </w:t>
            </w:r>
          </w:p>
          <w:p w14:paraId="7C98B477" w14:textId="11EBCCAA" w:rsidR="005C398E" w:rsidRPr="00DB161F" w:rsidRDefault="0024170B" w:rsidP="00DB161F">
            <w:pPr>
              <w:autoSpaceDE w:val="0"/>
              <w:autoSpaceDN w:val="0"/>
              <w:adjustRightInd w:val="0"/>
              <w:rPr>
                <w:rFonts w:ascii="Calibri" w:hAnsi="Calibri" w:cs="Calibri"/>
                <w:sz w:val="19"/>
                <w:szCs w:val="19"/>
              </w:rPr>
            </w:pPr>
            <w:r>
              <w:rPr>
                <w:rFonts w:ascii="Calibri" w:hAnsi="Calibri"/>
                <w:color w:val="000000"/>
                <w:sz w:val="20"/>
              </w:rPr>
              <w:t>The fixed man hours cost is w</w:t>
            </w:r>
            <w:r w:rsidR="005C398E">
              <w:rPr>
                <w:rFonts w:ascii="Calibri" w:hAnsi="Calibri" w:cs="Calibri"/>
                <w:sz w:val="19"/>
                <w:szCs w:val="19"/>
              </w:rPr>
              <w:t>ithout, Ticket / Accommodation and transportation</w:t>
            </w:r>
            <w:r>
              <w:rPr>
                <w:rFonts w:ascii="Calibri" w:hAnsi="Calibri" w:cs="Calibri"/>
                <w:sz w:val="19"/>
                <w:szCs w:val="19"/>
              </w:rPr>
              <w:t xml:space="preserve">. </w:t>
            </w:r>
            <w:r w:rsidR="005C398E">
              <w:rPr>
                <w:rFonts w:ascii="Calibri" w:hAnsi="Calibri" w:cs="Calibri"/>
                <w:sz w:val="19"/>
                <w:szCs w:val="19"/>
              </w:rPr>
              <w:t xml:space="preserve"> </w:t>
            </w:r>
          </w:p>
        </w:tc>
        <w:tc>
          <w:tcPr>
            <w:tcW w:w="2505" w:type="dxa"/>
            <w:vMerge w:val="restart"/>
            <w:tcBorders>
              <w:top w:val="single" w:sz="4" w:space="0" w:color="auto"/>
              <w:left w:val="single" w:sz="4" w:space="0" w:color="auto"/>
              <w:right w:val="single" w:sz="4" w:space="0" w:color="auto"/>
            </w:tcBorders>
            <w:shd w:val="clear" w:color="auto" w:fill="auto"/>
            <w:vAlign w:val="center"/>
          </w:tcPr>
          <w:p w14:paraId="0950285A" w14:textId="08BB74AF" w:rsidR="005C398E" w:rsidRPr="00005B45" w:rsidRDefault="005C398E" w:rsidP="00C222D4">
            <w:pPr>
              <w:rPr>
                <w:rFonts w:ascii="Calibri" w:hAnsi="Calibri"/>
                <w:color w:val="000000"/>
                <w:sz w:val="20"/>
              </w:rPr>
            </w:pPr>
            <w:r>
              <w:rPr>
                <w:rFonts w:ascii="Calibri" w:hAnsi="Calibri"/>
                <w:color w:val="000000"/>
                <w:sz w:val="20"/>
              </w:rPr>
              <w:t>USD- Per day per person</w:t>
            </w:r>
          </w:p>
        </w:tc>
        <w:tc>
          <w:tcPr>
            <w:tcW w:w="271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328C68E" w14:textId="3C235B6C" w:rsidR="005C398E" w:rsidRDefault="005C398E" w:rsidP="005C398E">
            <w:pPr>
              <w:rPr>
                <w:rFonts w:ascii="Calibri" w:hAnsi="Calibri"/>
                <w:color w:val="000000"/>
                <w:sz w:val="20"/>
              </w:rPr>
            </w:pPr>
            <w:r>
              <w:rPr>
                <w:rFonts w:ascii="Calibri" w:hAnsi="Calibri"/>
                <w:color w:val="000000"/>
                <w:sz w:val="20"/>
              </w:rPr>
              <w:t xml:space="preserve">1 Person / Inspector </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7A802823" w14:textId="77777777" w:rsidR="005C398E" w:rsidRDefault="005C398E" w:rsidP="00C222D4">
            <w:pPr>
              <w:rPr>
                <w:b/>
                <w:bCs/>
                <w:color w:val="000000"/>
                <w:sz w:val="20"/>
              </w:rPr>
            </w:pPr>
          </w:p>
          <w:p w14:paraId="2E5628D4" w14:textId="77777777" w:rsidR="005C398E" w:rsidRPr="0087195A" w:rsidRDefault="005C398E" w:rsidP="00C222D4">
            <w:pPr>
              <w:rPr>
                <w:b/>
                <w:bCs/>
                <w:color w:val="000000"/>
                <w:sz w:val="20"/>
              </w:rPr>
            </w:pPr>
          </w:p>
        </w:tc>
      </w:tr>
      <w:tr w:rsidR="005C398E" w:rsidRPr="00293F5B" w14:paraId="0337B569" w14:textId="77777777" w:rsidTr="00BA4776">
        <w:trPr>
          <w:trHeight w:val="360"/>
        </w:trPr>
        <w:tc>
          <w:tcPr>
            <w:tcW w:w="6940" w:type="dxa"/>
            <w:vMerge/>
            <w:tcBorders>
              <w:top w:val="single" w:sz="4" w:space="0" w:color="auto"/>
              <w:left w:val="single" w:sz="4" w:space="0" w:color="auto"/>
              <w:right w:val="single" w:sz="4" w:space="0" w:color="auto"/>
            </w:tcBorders>
            <w:shd w:val="clear" w:color="auto" w:fill="auto"/>
            <w:noWrap/>
          </w:tcPr>
          <w:p w14:paraId="02C77D10" w14:textId="77777777" w:rsidR="005C398E" w:rsidRDefault="005C398E" w:rsidP="00DB161F">
            <w:pPr>
              <w:autoSpaceDE w:val="0"/>
              <w:autoSpaceDN w:val="0"/>
              <w:adjustRightInd w:val="0"/>
              <w:rPr>
                <w:rFonts w:ascii="Calibri" w:hAnsi="Calibri"/>
                <w:color w:val="000000"/>
                <w:sz w:val="20"/>
              </w:rPr>
            </w:pPr>
          </w:p>
        </w:tc>
        <w:tc>
          <w:tcPr>
            <w:tcW w:w="2505" w:type="dxa"/>
            <w:vMerge/>
            <w:tcBorders>
              <w:top w:val="single" w:sz="4" w:space="0" w:color="auto"/>
              <w:left w:val="single" w:sz="4" w:space="0" w:color="auto"/>
              <w:right w:val="single" w:sz="4" w:space="0" w:color="auto"/>
            </w:tcBorders>
            <w:shd w:val="clear" w:color="auto" w:fill="auto"/>
            <w:vAlign w:val="center"/>
          </w:tcPr>
          <w:p w14:paraId="3A157E9E" w14:textId="77777777" w:rsidR="005C398E" w:rsidRDefault="005C398E" w:rsidP="00C222D4">
            <w:pPr>
              <w:rPr>
                <w:rFonts w:ascii="Calibri" w:hAnsi="Calibri"/>
                <w:color w:val="000000"/>
                <w:sz w:val="20"/>
              </w:rPr>
            </w:pPr>
          </w:p>
        </w:tc>
        <w:tc>
          <w:tcPr>
            <w:tcW w:w="271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5A748E4" w14:textId="3377112E" w:rsidR="005C398E" w:rsidRDefault="005C398E" w:rsidP="005C398E">
            <w:pPr>
              <w:rPr>
                <w:rFonts w:ascii="Calibri" w:hAnsi="Calibri"/>
                <w:color w:val="000000"/>
                <w:sz w:val="20"/>
              </w:rPr>
            </w:pPr>
            <w:r>
              <w:rPr>
                <w:rFonts w:ascii="Calibri" w:hAnsi="Calibri"/>
                <w:color w:val="000000"/>
                <w:sz w:val="20"/>
              </w:rPr>
              <w:t xml:space="preserve">Total Number of inspector </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5DA44D56" w14:textId="77777777" w:rsidR="005C398E" w:rsidRDefault="005C398E" w:rsidP="00C222D4">
            <w:pPr>
              <w:rPr>
                <w:b/>
                <w:bCs/>
                <w:color w:val="000000"/>
                <w:sz w:val="20"/>
              </w:rPr>
            </w:pPr>
          </w:p>
        </w:tc>
      </w:tr>
      <w:tr w:rsidR="005C398E" w:rsidRPr="00293F5B" w14:paraId="0EF29086" w14:textId="77777777" w:rsidTr="0024170B">
        <w:trPr>
          <w:trHeight w:val="360"/>
        </w:trPr>
        <w:tc>
          <w:tcPr>
            <w:tcW w:w="6940" w:type="dxa"/>
            <w:vMerge/>
            <w:tcBorders>
              <w:top w:val="single" w:sz="4" w:space="0" w:color="auto"/>
              <w:left w:val="single" w:sz="4" w:space="0" w:color="auto"/>
              <w:right w:val="single" w:sz="4" w:space="0" w:color="auto"/>
            </w:tcBorders>
            <w:shd w:val="clear" w:color="auto" w:fill="auto"/>
            <w:noWrap/>
          </w:tcPr>
          <w:p w14:paraId="11BB9119" w14:textId="77777777" w:rsidR="005C398E" w:rsidRDefault="005C398E" w:rsidP="00DB161F">
            <w:pPr>
              <w:autoSpaceDE w:val="0"/>
              <w:autoSpaceDN w:val="0"/>
              <w:adjustRightInd w:val="0"/>
              <w:rPr>
                <w:rFonts w:ascii="Calibri" w:hAnsi="Calibri"/>
                <w:color w:val="000000"/>
                <w:sz w:val="20"/>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A1418" w14:textId="77777777" w:rsidR="005C398E" w:rsidRDefault="005C398E" w:rsidP="00C222D4">
            <w:pPr>
              <w:rPr>
                <w:rFonts w:ascii="Calibri" w:hAnsi="Calibri"/>
                <w:color w:val="000000"/>
                <w:sz w:val="20"/>
              </w:rPr>
            </w:pPr>
          </w:p>
        </w:tc>
        <w:tc>
          <w:tcPr>
            <w:tcW w:w="271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4A1C1E8" w14:textId="4770694B" w:rsidR="005C398E" w:rsidRDefault="005C398E" w:rsidP="005C398E">
            <w:pPr>
              <w:rPr>
                <w:rFonts w:ascii="Calibri" w:hAnsi="Calibri"/>
                <w:color w:val="000000"/>
                <w:sz w:val="20"/>
              </w:rPr>
            </w:pPr>
            <w:r>
              <w:rPr>
                <w:rFonts w:ascii="Calibri" w:hAnsi="Calibri"/>
                <w:color w:val="000000"/>
                <w:sz w:val="20"/>
              </w:rPr>
              <w:t xml:space="preserve">Planed Days for visual inspection onsite for  work accomplishment </w:t>
            </w:r>
          </w:p>
        </w:tc>
        <w:tc>
          <w:tcPr>
            <w:tcW w:w="2241" w:type="dxa"/>
            <w:tcBorders>
              <w:top w:val="single" w:sz="4" w:space="0" w:color="auto"/>
              <w:left w:val="nil"/>
              <w:bottom w:val="single" w:sz="4" w:space="0" w:color="auto"/>
              <w:right w:val="single" w:sz="4" w:space="0" w:color="auto"/>
            </w:tcBorders>
            <w:shd w:val="clear" w:color="auto" w:fill="FFFF00"/>
            <w:noWrap/>
            <w:vAlign w:val="center"/>
          </w:tcPr>
          <w:p w14:paraId="7C98DA10" w14:textId="77777777" w:rsidR="005C398E" w:rsidRDefault="005C398E" w:rsidP="00C222D4">
            <w:pPr>
              <w:rPr>
                <w:b/>
                <w:bCs/>
                <w:color w:val="000000"/>
                <w:sz w:val="20"/>
              </w:rPr>
            </w:pPr>
          </w:p>
        </w:tc>
      </w:tr>
      <w:tr w:rsidR="0024170B" w:rsidRPr="00293F5B" w14:paraId="0530A9D2" w14:textId="77777777" w:rsidTr="0024170B">
        <w:trPr>
          <w:trHeight w:val="1397"/>
        </w:trPr>
        <w:tc>
          <w:tcPr>
            <w:tcW w:w="6940" w:type="dxa"/>
            <w:vMerge/>
            <w:tcBorders>
              <w:left w:val="single" w:sz="4" w:space="0" w:color="auto"/>
              <w:bottom w:val="single" w:sz="8" w:space="0" w:color="auto"/>
              <w:right w:val="single" w:sz="4" w:space="0" w:color="auto"/>
            </w:tcBorders>
            <w:shd w:val="clear" w:color="auto" w:fill="auto"/>
            <w:noWrap/>
          </w:tcPr>
          <w:p w14:paraId="0A4FC6F0" w14:textId="77777777" w:rsidR="0024170B" w:rsidRDefault="0024170B" w:rsidP="00DB161F">
            <w:pPr>
              <w:autoSpaceDE w:val="0"/>
              <w:autoSpaceDN w:val="0"/>
              <w:adjustRightInd w:val="0"/>
              <w:rPr>
                <w:rFonts w:ascii="Calibri" w:hAnsi="Calibri"/>
                <w:color w:val="000000"/>
                <w:sz w:val="20"/>
              </w:rPr>
            </w:pPr>
          </w:p>
        </w:tc>
        <w:tc>
          <w:tcPr>
            <w:tcW w:w="7461" w:type="dxa"/>
            <w:gridSpan w:val="4"/>
            <w:tcBorders>
              <w:top w:val="single" w:sz="4" w:space="0" w:color="auto"/>
              <w:left w:val="single" w:sz="4" w:space="0" w:color="auto"/>
              <w:bottom w:val="single" w:sz="8" w:space="0" w:color="auto"/>
              <w:right w:val="single" w:sz="4" w:space="0" w:color="auto"/>
            </w:tcBorders>
            <w:shd w:val="clear" w:color="auto" w:fill="FFFF00"/>
            <w:vAlign w:val="center"/>
          </w:tcPr>
          <w:p w14:paraId="46F8A3BE" w14:textId="4BAE9A7F" w:rsidR="0024170B" w:rsidRDefault="0024170B" w:rsidP="005C398E">
            <w:pPr>
              <w:rPr>
                <w:rFonts w:ascii="Calibri" w:hAnsi="Calibri"/>
                <w:color w:val="000000"/>
                <w:sz w:val="20"/>
              </w:rPr>
            </w:pPr>
            <w:r>
              <w:rPr>
                <w:rFonts w:ascii="Calibri" w:hAnsi="Calibri"/>
                <w:color w:val="000000"/>
                <w:sz w:val="20"/>
              </w:rPr>
              <w:t xml:space="preserve">Notice </w:t>
            </w:r>
          </w:p>
          <w:p w14:paraId="1B28BEE9" w14:textId="66362A10" w:rsidR="0024170B" w:rsidRPr="0087195A" w:rsidRDefault="0024170B" w:rsidP="005C398E">
            <w:pPr>
              <w:rPr>
                <w:b/>
                <w:bCs/>
                <w:color w:val="000000"/>
                <w:sz w:val="20"/>
              </w:rPr>
            </w:pPr>
            <w:r>
              <w:rPr>
                <w:rFonts w:ascii="Calibri" w:hAnsi="Calibri"/>
                <w:color w:val="000000"/>
                <w:sz w:val="20"/>
              </w:rPr>
              <w:t>1 Person is selected for calculation purpose only and the real number of the inspectors to be come to Afghanistan  are subject to the work plan and Tasks to be performed So the bidder is required to base on plan select the required Number of Inspectors to be come to Afghanistan. The fixed man hours cost should be w</w:t>
            </w:r>
            <w:r>
              <w:rPr>
                <w:rFonts w:ascii="Calibri" w:hAnsi="Calibri" w:cs="Calibri"/>
                <w:sz w:val="19"/>
                <w:szCs w:val="19"/>
              </w:rPr>
              <w:t xml:space="preserve">ithout, Ticket / Accommodation and transportation. </w:t>
            </w:r>
            <w:r>
              <w:rPr>
                <w:rFonts w:ascii="Calibri" w:hAnsi="Calibri"/>
                <w:color w:val="000000"/>
                <w:sz w:val="20"/>
              </w:rPr>
              <w:t xml:space="preserve">  </w:t>
            </w:r>
          </w:p>
        </w:tc>
      </w:tr>
    </w:tbl>
    <w:p w14:paraId="55CDDB5C" w14:textId="77777777" w:rsidR="0087195A" w:rsidRDefault="0087195A" w:rsidP="008C513F">
      <w:pPr>
        <w:spacing w:after="160"/>
        <w:jc w:val="both"/>
        <w:rPr>
          <w:rStyle w:val="Strong"/>
          <w:rFonts w:ascii="Times" w:hAnsi="Times" w:cs="Times"/>
          <w:b w:val="0"/>
          <w:bCs w:val="0"/>
          <w:color w:val="000000" w:themeColor="text1"/>
          <w:sz w:val="20"/>
        </w:rPr>
      </w:pPr>
    </w:p>
    <w:p w14:paraId="4C64EBF6" w14:textId="77777777" w:rsidR="00E50FC2" w:rsidRDefault="00E50FC2" w:rsidP="00E50FC2">
      <w:pPr>
        <w:pStyle w:val="ListParagraph"/>
        <w:numPr>
          <w:ilvl w:val="0"/>
          <w:numId w:val="17"/>
        </w:numPr>
        <w:spacing w:after="160"/>
        <w:jc w:val="both"/>
        <w:rPr>
          <w:rStyle w:val="Strong"/>
          <w:rFonts w:ascii="Times" w:hAnsi="Times" w:cs="Times"/>
          <w:b w:val="0"/>
          <w:bCs w:val="0"/>
          <w:color w:val="FF0000"/>
          <w:sz w:val="20"/>
        </w:rPr>
      </w:pPr>
      <w:r w:rsidRPr="00E50FC2">
        <w:rPr>
          <w:rStyle w:val="Strong"/>
          <w:rFonts w:ascii="Times" w:hAnsi="Times" w:cs="Times"/>
          <w:b w:val="0"/>
          <w:bCs w:val="0"/>
          <w:color w:val="FF0000"/>
          <w:sz w:val="20"/>
        </w:rPr>
        <w:t>Notification to the bidder:</w:t>
      </w:r>
    </w:p>
    <w:p w14:paraId="2DF22DAE" w14:textId="2E1AE921" w:rsidR="00627ED7" w:rsidRPr="00E50FC2" w:rsidRDefault="00627ED7" w:rsidP="00E50FC2">
      <w:pPr>
        <w:pStyle w:val="ListParagraph"/>
        <w:numPr>
          <w:ilvl w:val="1"/>
          <w:numId w:val="17"/>
        </w:numPr>
        <w:spacing w:after="160"/>
        <w:jc w:val="both"/>
        <w:rPr>
          <w:rStyle w:val="Strong"/>
          <w:rFonts w:ascii="Times" w:hAnsi="Times" w:cs="Times"/>
          <w:b w:val="0"/>
          <w:bCs w:val="0"/>
          <w:color w:val="FF0000"/>
          <w:sz w:val="20"/>
        </w:rPr>
      </w:pPr>
      <w:r w:rsidRPr="00E50FC2">
        <w:rPr>
          <w:rStyle w:val="Strong"/>
          <w:rFonts w:ascii="Times" w:hAnsi="Times" w:cs="Times"/>
          <w:b w:val="0"/>
          <w:bCs w:val="0"/>
          <w:color w:val="FF0000"/>
          <w:sz w:val="20"/>
        </w:rPr>
        <w:t>From all service providers requested to consider the following points in determining the price of the required services.</w:t>
      </w:r>
    </w:p>
    <w:p w14:paraId="793CA30D" w14:textId="77777777" w:rsidR="00013686" w:rsidRDefault="00627ED7" w:rsidP="001B3EF6">
      <w:pPr>
        <w:pStyle w:val="ListParagraph"/>
        <w:numPr>
          <w:ilvl w:val="0"/>
          <w:numId w:val="12"/>
        </w:numPr>
        <w:spacing w:line="235" w:lineRule="atLeast"/>
        <w:jc w:val="both"/>
        <w:rPr>
          <w:rFonts w:ascii="Calibri" w:hAnsi="Calibri"/>
          <w:szCs w:val="22"/>
        </w:rPr>
      </w:pPr>
      <w:r w:rsidRPr="00013686">
        <w:rPr>
          <w:rFonts w:ascii="Calibri" w:hAnsi="Calibri"/>
          <w:b/>
          <w:bCs/>
          <w:szCs w:val="22"/>
          <w:u w:val="single"/>
        </w:rPr>
        <w:t>Taxation</w:t>
      </w:r>
      <w:r w:rsidRPr="00013686">
        <w:rPr>
          <w:rFonts w:ascii="Calibri" w:hAnsi="Calibri"/>
          <w:szCs w:val="22"/>
        </w:rPr>
        <w:t>: Whether your quotes are inclusive or exclusive of sales taxes; if not otherwise stated, we will assume your quotes are inclusive of sales taxes;</w:t>
      </w:r>
    </w:p>
    <w:p w14:paraId="7C376F63" w14:textId="77777777" w:rsidR="00013686" w:rsidRDefault="00627ED7" w:rsidP="001B3EF6">
      <w:pPr>
        <w:pStyle w:val="ListParagraph"/>
        <w:numPr>
          <w:ilvl w:val="0"/>
          <w:numId w:val="12"/>
        </w:numPr>
        <w:spacing w:line="235" w:lineRule="atLeast"/>
        <w:jc w:val="both"/>
        <w:rPr>
          <w:rFonts w:ascii="Calibri" w:hAnsi="Calibri"/>
          <w:szCs w:val="22"/>
        </w:rPr>
      </w:pPr>
      <w:r w:rsidRPr="00013686">
        <w:rPr>
          <w:rFonts w:ascii="Calibri" w:hAnsi="Calibri"/>
          <w:b/>
          <w:bCs/>
          <w:szCs w:val="22"/>
          <w:u w:val="single"/>
        </w:rPr>
        <w:t>Price:</w:t>
      </w:r>
      <w:r w:rsidRPr="00013686">
        <w:rPr>
          <w:rFonts w:ascii="Calibri" w:hAnsi="Calibri"/>
          <w:szCs w:val="22"/>
        </w:rPr>
        <w:t> All price quotations must be firm and state when they expire.</w:t>
      </w:r>
    </w:p>
    <w:p w14:paraId="542B0B5B" w14:textId="620BB80A" w:rsidR="001B3EF6" w:rsidRPr="001B3EF6" w:rsidRDefault="00627ED7" w:rsidP="001B3EF6">
      <w:pPr>
        <w:pStyle w:val="ListParagraph"/>
        <w:numPr>
          <w:ilvl w:val="0"/>
          <w:numId w:val="12"/>
        </w:numPr>
        <w:spacing w:line="235" w:lineRule="atLeast"/>
        <w:jc w:val="both"/>
        <w:rPr>
          <w:rStyle w:val="Strong"/>
          <w:rFonts w:ascii="Calibri" w:hAnsi="Calibri"/>
          <w:b w:val="0"/>
          <w:bCs w:val="0"/>
          <w:szCs w:val="22"/>
        </w:rPr>
      </w:pPr>
      <w:r w:rsidRPr="00013686">
        <w:rPr>
          <w:rFonts w:ascii="Calibri" w:hAnsi="Calibri"/>
          <w:b/>
          <w:bCs/>
          <w:szCs w:val="22"/>
          <w:u w:val="single"/>
        </w:rPr>
        <w:lastRenderedPageBreak/>
        <w:t>Confidentiality:  </w:t>
      </w:r>
      <w:r w:rsidRPr="00013686">
        <w:rPr>
          <w:rFonts w:ascii="Calibri" w:hAnsi="Calibri"/>
          <w:szCs w:val="22"/>
        </w:rPr>
        <w:t>Please send your quotation only to the </w:t>
      </w:r>
      <w:hyperlink r:id="rId15" w:tgtFrame="_blank" w:history="1">
        <w:r w:rsidRPr="00626A93">
          <w:rPr>
            <w:rStyle w:val="Hyperlink"/>
            <w:rFonts w:ascii="Calibri" w:hAnsi="Calibri"/>
            <w:color w:val="0563C1"/>
            <w:szCs w:val="22"/>
            <w:u w:val="none"/>
          </w:rPr>
          <w:t>quotation-box@flyariana.com</w:t>
        </w:r>
      </w:hyperlink>
      <w:r w:rsidRPr="00626A93">
        <w:rPr>
          <w:rFonts w:ascii="Calibri" w:hAnsi="Calibri"/>
          <w:szCs w:val="22"/>
        </w:rPr>
        <w:t>.</w:t>
      </w:r>
    </w:p>
    <w:p w14:paraId="679A5E89" w14:textId="494B2218" w:rsidR="00543C04" w:rsidRPr="00E50FC2" w:rsidRDefault="00A47476" w:rsidP="00E50FC2">
      <w:pPr>
        <w:pStyle w:val="ListParagraph"/>
        <w:numPr>
          <w:ilvl w:val="0"/>
          <w:numId w:val="17"/>
        </w:numPr>
        <w:autoSpaceDE w:val="0"/>
        <w:autoSpaceDN w:val="0"/>
        <w:adjustRightInd w:val="0"/>
        <w:rPr>
          <w:rFonts w:asciiTheme="majorHAnsi" w:hAnsiTheme="majorHAnsi" w:cstheme="majorBidi"/>
          <w:b/>
          <w:color w:val="000000"/>
          <w:sz w:val="18"/>
          <w:szCs w:val="18"/>
        </w:rPr>
      </w:pPr>
      <w:r w:rsidRPr="00E50FC2">
        <w:rPr>
          <w:rFonts w:asciiTheme="majorHAnsi" w:hAnsiTheme="majorHAnsi"/>
          <w:b/>
          <w:sz w:val="18"/>
          <w:szCs w:val="18"/>
        </w:rPr>
        <w:t>Obligation, Duties and Responsibilities of the entity</w:t>
      </w:r>
      <w:r w:rsidR="00E50FC2">
        <w:rPr>
          <w:rFonts w:asciiTheme="majorHAnsi" w:hAnsiTheme="majorHAnsi"/>
          <w:b/>
          <w:sz w:val="18"/>
          <w:szCs w:val="18"/>
        </w:rPr>
        <w:t>:</w:t>
      </w:r>
    </w:p>
    <w:p w14:paraId="594A140D" w14:textId="53AAD4F2" w:rsidR="00543C04" w:rsidRPr="001B005D" w:rsidRDefault="00A47476" w:rsidP="00E50FC2">
      <w:pPr>
        <w:pStyle w:val="ListParagraph"/>
        <w:numPr>
          <w:ilvl w:val="1"/>
          <w:numId w:val="17"/>
        </w:numPr>
        <w:autoSpaceDE w:val="0"/>
        <w:autoSpaceDN w:val="0"/>
        <w:adjustRightInd w:val="0"/>
        <w:rPr>
          <w:rFonts w:asciiTheme="majorHAnsi" w:hAnsiTheme="majorHAnsi" w:cstheme="majorBidi"/>
          <w:b/>
          <w:bCs/>
          <w:color w:val="000000"/>
          <w:sz w:val="18"/>
          <w:szCs w:val="18"/>
        </w:rPr>
      </w:pPr>
      <w:r w:rsidRPr="001B005D">
        <w:rPr>
          <w:rFonts w:asciiTheme="majorHAnsi" w:hAnsiTheme="majorHAnsi"/>
          <w:i/>
          <w:iCs/>
          <w:sz w:val="18"/>
          <w:szCs w:val="18"/>
        </w:rPr>
        <w:t xml:space="preserve">Ariana Afghan Airlines will provide all necessary information and related documents to the </w:t>
      </w:r>
      <w:r w:rsidR="00626A93">
        <w:rPr>
          <w:rFonts w:asciiTheme="majorHAnsi" w:hAnsiTheme="majorHAnsi"/>
          <w:i/>
          <w:iCs/>
          <w:sz w:val="18"/>
          <w:szCs w:val="18"/>
        </w:rPr>
        <w:t xml:space="preserve">service provider/consultancy company </w:t>
      </w:r>
      <w:r w:rsidR="00543C04" w:rsidRPr="001B005D">
        <w:rPr>
          <w:rFonts w:asciiTheme="majorHAnsi" w:hAnsiTheme="majorHAnsi"/>
          <w:i/>
          <w:iCs/>
          <w:sz w:val="18"/>
          <w:szCs w:val="18"/>
        </w:rPr>
        <w:t>if required.</w:t>
      </w:r>
    </w:p>
    <w:p w14:paraId="3E6E38D1" w14:textId="5D5B55D2" w:rsidR="00543C04" w:rsidRPr="001B005D" w:rsidRDefault="00626A93" w:rsidP="00E50FC2">
      <w:pPr>
        <w:pStyle w:val="ListParagraph"/>
        <w:numPr>
          <w:ilvl w:val="1"/>
          <w:numId w:val="17"/>
        </w:numPr>
        <w:autoSpaceDE w:val="0"/>
        <w:autoSpaceDN w:val="0"/>
        <w:adjustRightInd w:val="0"/>
        <w:rPr>
          <w:rFonts w:asciiTheme="majorHAnsi" w:hAnsiTheme="majorHAnsi" w:cstheme="majorBidi"/>
          <w:b/>
          <w:bCs/>
          <w:color w:val="000000"/>
          <w:sz w:val="18"/>
          <w:szCs w:val="18"/>
        </w:rPr>
      </w:pPr>
      <w:r w:rsidRPr="001B005D">
        <w:rPr>
          <w:rFonts w:asciiTheme="majorHAnsi" w:hAnsiTheme="majorHAnsi"/>
          <w:i/>
          <w:iCs/>
          <w:sz w:val="18"/>
          <w:szCs w:val="18"/>
        </w:rPr>
        <w:t>Ariana Afghan Airlines</w:t>
      </w:r>
      <w:r w:rsidR="00A47476" w:rsidRPr="001B005D">
        <w:rPr>
          <w:rFonts w:asciiTheme="majorHAnsi" w:hAnsiTheme="majorHAnsi"/>
          <w:i/>
          <w:iCs/>
          <w:sz w:val="18"/>
          <w:szCs w:val="18"/>
        </w:rPr>
        <w:t xml:space="preserve"> will also support the </w:t>
      </w:r>
      <w:r w:rsidR="004E22B1">
        <w:rPr>
          <w:rFonts w:asciiTheme="majorHAnsi" w:hAnsiTheme="majorHAnsi"/>
          <w:i/>
          <w:iCs/>
          <w:sz w:val="18"/>
          <w:szCs w:val="18"/>
        </w:rPr>
        <w:t>service provider/consultancy company</w:t>
      </w:r>
      <w:r w:rsidR="00A47476" w:rsidRPr="001B005D">
        <w:rPr>
          <w:rFonts w:asciiTheme="majorHAnsi" w:hAnsiTheme="majorHAnsi"/>
          <w:i/>
          <w:iCs/>
          <w:sz w:val="18"/>
          <w:szCs w:val="18"/>
        </w:rPr>
        <w:t xml:space="preserve"> in data entry process and will provide the requested data</w:t>
      </w:r>
      <w:r w:rsidR="002668D4" w:rsidRPr="001B005D">
        <w:rPr>
          <w:rFonts w:asciiTheme="majorHAnsi" w:hAnsiTheme="majorHAnsi"/>
          <w:i/>
          <w:iCs/>
          <w:sz w:val="18"/>
          <w:szCs w:val="18"/>
        </w:rPr>
        <w:t>, if required</w:t>
      </w:r>
      <w:r w:rsidR="00543C04" w:rsidRPr="001B005D">
        <w:rPr>
          <w:rFonts w:asciiTheme="majorHAnsi" w:hAnsiTheme="majorHAnsi"/>
          <w:i/>
          <w:iCs/>
          <w:sz w:val="18"/>
          <w:szCs w:val="18"/>
        </w:rPr>
        <w:t>.</w:t>
      </w:r>
    </w:p>
    <w:p w14:paraId="473CB03C" w14:textId="54A0B75E" w:rsidR="00543C04" w:rsidRPr="001B005D" w:rsidRDefault="00626A93" w:rsidP="00E50FC2">
      <w:pPr>
        <w:pStyle w:val="ListParagraph"/>
        <w:numPr>
          <w:ilvl w:val="1"/>
          <w:numId w:val="17"/>
        </w:numPr>
        <w:autoSpaceDE w:val="0"/>
        <w:autoSpaceDN w:val="0"/>
        <w:adjustRightInd w:val="0"/>
        <w:rPr>
          <w:rFonts w:asciiTheme="majorHAnsi" w:hAnsiTheme="majorHAnsi" w:cstheme="majorBidi"/>
          <w:b/>
          <w:bCs/>
          <w:color w:val="000000"/>
          <w:sz w:val="18"/>
          <w:szCs w:val="18"/>
        </w:rPr>
      </w:pPr>
      <w:r w:rsidRPr="001B005D">
        <w:rPr>
          <w:rFonts w:asciiTheme="majorHAnsi" w:hAnsiTheme="majorHAnsi"/>
          <w:i/>
          <w:iCs/>
          <w:sz w:val="18"/>
          <w:szCs w:val="18"/>
        </w:rPr>
        <w:t>Ariana Afghan Airlines</w:t>
      </w:r>
      <w:r w:rsidR="00A47476" w:rsidRPr="001B005D">
        <w:rPr>
          <w:rFonts w:asciiTheme="majorHAnsi" w:hAnsiTheme="majorHAnsi"/>
          <w:sz w:val="18"/>
          <w:szCs w:val="18"/>
        </w:rPr>
        <w:t xml:space="preserve"> will provide all the ledgers and transaction details for the </w:t>
      </w:r>
      <w:r w:rsidR="002668D4" w:rsidRPr="001B005D">
        <w:rPr>
          <w:rFonts w:asciiTheme="majorHAnsi" w:hAnsiTheme="majorHAnsi"/>
          <w:sz w:val="18"/>
          <w:szCs w:val="18"/>
        </w:rPr>
        <w:t>appraiser</w:t>
      </w:r>
      <w:r w:rsidR="002668D4" w:rsidRPr="001B005D">
        <w:rPr>
          <w:rFonts w:asciiTheme="majorHAnsi" w:hAnsiTheme="majorHAnsi"/>
          <w:i/>
          <w:iCs/>
          <w:sz w:val="18"/>
          <w:szCs w:val="18"/>
        </w:rPr>
        <w:t>, if required</w:t>
      </w:r>
      <w:r w:rsidR="00543C04" w:rsidRPr="001B005D">
        <w:rPr>
          <w:rFonts w:asciiTheme="majorHAnsi" w:hAnsiTheme="majorHAnsi"/>
          <w:sz w:val="18"/>
          <w:szCs w:val="18"/>
        </w:rPr>
        <w:t>.</w:t>
      </w:r>
    </w:p>
    <w:p w14:paraId="687B176A" w14:textId="191E96C9" w:rsidR="00543C04" w:rsidRPr="001B005D" w:rsidRDefault="00626A93" w:rsidP="00E50FC2">
      <w:pPr>
        <w:pStyle w:val="ListParagraph"/>
        <w:numPr>
          <w:ilvl w:val="1"/>
          <w:numId w:val="17"/>
        </w:numPr>
        <w:autoSpaceDE w:val="0"/>
        <w:autoSpaceDN w:val="0"/>
        <w:adjustRightInd w:val="0"/>
        <w:rPr>
          <w:rFonts w:asciiTheme="majorHAnsi" w:hAnsiTheme="majorHAnsi" w:cstheme="majorBidi"/>
          <w:b/>
          <w:bCs/>
          <w:color w:val="000000"/>
          <w:sz w:val="18"/>
          <w:szCs w:val="18"/>
        </w:rPr>
      </w:pPr>
      <w:r w:rsidRPr="001B005D">
        <w:rPr>
          <w:rFonts w:asciiTheme="majorHAnsi" w:hAnsiTheme="majorHAnsi"/>
          <w:i/>
          <w:iCs/>
          <w:sz w:val="18"/>
          <w:szCs w:val="18"/>
        </w:rPr>
        <w:t>Ariana Afghan Airlines</w:t>
      </w:r>
      <w:r w:rsidR="00A47476" w:rsidRPr="001B005D">
        <w:rPr>
          <w:rFonts w:asciiTheme="majorHAnsi" w:hAnsiTheme="majorHAnsi"/>
          <w:sz w:val="18"/>
          <w:szCs w:val="18"/>
        </w:rPr>
        <w:t xml:space="preserve"> will provide all source documents vouchers, invoices etc…</w:t>
      </w:r>
      <w:r w:rsidR="002668D4" w:rsidRPr="001B005D">
        <w:rPr>
          <w:rFonts w:asciiTheme="majorHAnsi" w:hAnsiTheme="majorHAnsi"/>
          <w:i/>
          <w:iCs/>
          <w:sz w:val="18"/>
          <w:szCs w:val="18"/>
        </w:rPr>
        <w:t>, if required</w:t>
      </w:r>
      <w:r w:rsidR="00543C04" w:rsidRPr="001B005D">
        <w:rPr>
          <w:rFonts w:asciiTheme="majorHAnsi" w:hAnsiTheme="majorHAnsi"/>
          <w:i/>
          <w:iCs/>
          <w:sz w:val="18"/>
          <w:szCs w:val="18"/>
        </w:rPr>
        <w:t>.</w:t>
      </w:r>
    </w:p>
    <w:p w14:paraId="6B1758D6" w14:textId="77777777" w:rsidR="00543C04" w:rsidRPr="001B005D" w:rsidRDefault="00D73294" w:rsidP="00E50FC2">
      <w:pPr>
        <w:pStyle w:val="ListParagraph"/>
        <w:numPr>
          <w:ilvl w:val="1"/>
          <w:numId w:val="17"/>
        </w:numPr>
        <w:autoSpaceDE w:val="0"/>
        <w:autoSpaceDN w:val="0"/>
        <w:adjustRightInd w:val="0"/>
        <w:rPr>
          <w:rFonts w:asciiTheme="majorHAnsi" w:hAnsiTheme="majorHAnsi" w:cstheme="majorBidi"/>
          <w:b/>
          <w:bCs/>
          <w:color w:val="000000"/>
          <w:sz w:val="18"/>
          <w:szCs w:val="18"/>
        </w:rPr>
      </w:pPr>
      <w:r w:rsidRPr="001B005D">
        <w:rPr>
          <w:rFonts w:asciiTheme="majorHAnsi" w:hAnsiTheme="majorHAnsi" w:cstheme="majorBidi"/>
          <w:sz w:val="18"/>
          <w:szCs w:val="18"/>
        </w:rPr>
        <w:t>Ariana Afghan Airline will also hire services of professional values for revaluation of its assets. The Appraiser will be required to account for the effect of revaluation in accordance with applicable framework.</w:t>
      </w:r>
    </w:p>
    <w:p w14:paraId="778EB36B" w14:textId="1F5C1CDA" w:rsidR="008B3447" w:rsidRPr="001B005D" w:rsidRDefault="008B3447" w:rsidP="00E50FC2">
      <w:pPr>
        <w:pStyle w:val="ListParagraph"/>
        <w:numPr>
          <w:ilvl w:val="0"/>
          <w:numId w:val="17"/>
        </w:numPr>
        <w:suppressAutoHyphens/>
        <w:jc w:val="lowKashida"/>
        <w:rPr>
          <w:rFonts w:asciiTheme="majorHAnsi" w:hAnsiTheme="majorHAnsi"/>
          <w:spacing w:val="-2"/>
          <w:sz w:val="18"/>
          <w:szCs w:val="18"/>
          <w:lang w:bidi="fa-IR"/>
        </w:rPr>
      </w:pPr>
      <w:r w:rsidRPr="001B005D">
        <w:rPr>
          <w:rFonts w:asciiTheme="majorHAnsi" w:hAnsiTheme="majorHAnsi"/>
          <w:b/>
          <w:bCs/>
          <w:spacing w:val="-2"/>
          <w:sz w:val="18"/>
          <w:szCs w:val="18"/>
          <w:lang w:bidi="fa-IR"/>
        </w:rPr>
        <w:t>Method of Selection</w:t>
      </w:r>
    </w:p>
    <w:p w14:paraId="51EFA2E7" w14:textId="29309426" w:rsidR="00FF77CE" w:rsidRPr="00E50FC2" w:rsidRDefault="00BC5605" w:rsidP="00E50FC2">
      <w:pPr>
        <w:pStyle w:val="ListParagraph"/>
        <w:numPr>
          <w:ilvl w:val="1"/>
          <w:numId w:val="17"/>
        </w:numPr>
        <w:spacing w:line="360" w:lineRule="auto"/>
        <w:jc w:val="lowKashida"/>
        <w:rPr>
          <w:rFonts w:asciiTheme="majorHAnsi" w:hAnsiTheme="majorHAnsi"/>
          <w:spacing w:val="-2"/>
          <w:sz w:val="18"/>
          <w:szCs w:val="18"/>
        </w:rPr>
      </w:pPr>
      <w:r w:rsidRPr="001B005D">
        <w:rPr>
          <w:rFonts w:asciiTheme="majorHAnsi" w:hAnsiTheme="majorHAnsi"/>
          <w:spacing w:val="-2"/>
          <w:sz w:val="18"/>
          <w:szCs w:val="18"/>
        </w:rPr>
        <w:t xml:space="preserve">The winner or selected </w:t>
      </w:r>
      <w:r w:rsidR="004E22B1">
        <w:rPr>
          <w:rFonts w:asciiTheme="majorHAnsi" w:hAnsiTheme="majorHAnsi"/>
          <w:i/>
          <w:iCs/>
          <w:sz w:val="18"/>
          <w:szCs w:val="18"/>
        </w:rPr>
        <w:t>service provider/consultancy company</w:t>
      </w:r>
      <w:r w:rsidRPr="001B005D">
        <w:rPr>
          <w:rFonts w:asciiTheme="majorHAnsi" w:hAnsiTheme="majorHAnsi"/>
          <w:spacing w:val="-2"/>
          <w:sz w:val="18"/>
          <w:szCs w:val="18"/>
        </w:rPr>
        <w:t xml:space="preserve"> service provider is the company it is technically qualified with the lowest price for the providing of services to all items</w:t>
      </w:r>
      <w:r w:rsidR="00293F5B" w:rsidRPr="001B005D">
        <w:rPr>
          <w:rFonts w:asciiTheme="majorHAnsi" w:hAnsiTheme="majorHAnsi"/>
          <w:spacing w:val="-2"/>
          <w:sz w:val="18"/>
          <w:szCs w:val="18"/>
        </w:rPr>
        <w:t xml:space="preserve"> as total price of the project.</w:t>
      </w:r>
    </w:p>
    <w:p w14:paraId="24E9501E" w14:textId="46A6E20E" w:rsidR="00FF77CE" w:rsidRPr="001B005D" w:rsidRDefault="00FF77CE" w:rsidP="00E50FC2">
      <w:pPr>
        <w:pStyle w:val="ListParagraph"/>
        <w:numPr>
          <w:ilvl w:val="0"/>
          <w:numId w:val="17"/>
        </w:numPr>
        <w:autoSpaceDE w:val="0"/>
        <w:autoSpaceDN w:val="0"/>
        <w:adjustRightInd w:val="0"/>
        <w:jc w:val="lowKashida"/>
        <w:rPr>
          <w:rFonts w:asciiTheme="majorHAnsi" w:hAnsiTheme="majorHAnsi" w:cs="Verdana-Bold"/>
          <w:b/>
          <w:bCs/>
          <w:sz w:val="18"/>
          <w:szCs w:val="18"/>
        </w:rPr>
      </w:pPr>
      <w:r w:rsidRPr="001B005D">
        <w:rPr>
          <w:rFonts w:asciiTheme="majorHAnsi" w:hAnsiTheme="majorHAnsi" w:cs="Verdana-Bold"/>
          <w:b/>
          <w:bCs/>
          <w:sz w:val="18"/>
          <w:szCs w:val="18"/>
        </w:rPr>
        <w:t>Evaluation of Bids:</w:t>
      </w:r>
    </w:p>
    <w:p w14:paraId="25B34779" w14:textId="1700C814" w:rsidR="00FF77CE" w:rsidRPr="001B005D" w:rsidRDefault="00FF77CE" w:rsidP="00E50FC2">
      <w:pPr>
        <w:pStyle w:val="ListParagraph"/>
        <w:numPr>
          <w:ilvl w:val="1"/>
          <w:numId w:val="17"/>
        </w:numPr>
        <w:autoSpaceDE w:val="0"/>
        <w:autoSpaceDN w:val="0"/>
        <w:adjustRightInd w:val="0"/>
        <w:jc w:val="lowKashida"/>
        <w:rPr>
          <w:rFonts w:asciiTheme="majorHAnsi" w:hAnsiTheme="majorHAnsi" w:cs="Verdana-Bold"/>
          <w:b/>
          <w:bCs/>
          <w:sz w:val="18"/>
          <w:szCs w:val="18"/>
          <w:u w:val="single"/>
        </w:rPr>
      </w:pPr>
      <w:r w:rsidRPr="001B005D">
        <w:rPr>
          <w:rFonts w:asciiTheme="majorHAnsi" w:hAnsiTheme="majorHAnsi" w:cs="Verdana"/>
          <w:sz w:val="18"/>
          <w:szCs w:val="18"/>
        </w:rPr>
        <w:t xml:space="preserve">All bids shall be evaluated in accordance with the evaluation </w:t>
      </w:r>
      <w:r w:rsidRPr="001B005D">
        <w:rPr>
          <w:rFonts w:asciiTheme="majorHAnsi" w:hAnsiTheme="majorHAnsi" w:cs="Verdana"/>
          <w:color w:val="FF0000"/>
          <w:sz w:val="18"/>
          <w:szCs w:val="18"/>
        </w:rPr>
        <w:t>criteria</w:t>
      </w:r>
      <w:r w:rsidRPr="001B005D">
        <w:rPr>
          <w:rFonts w:asciiTheme="majorHAnsi" w:hAnsiTheme="majorHAnsi" w:cs="Verdana"/>
          <w:sz w:val="18"/>
          <w:szCs w:val="18"/>
        </w:rPr>
        <w:t xml:space="preserve"> and </w:t>
      </w:r>
      <w:r w:rsidR="00B16E51" w:rsidRPr="001B005D">
        <w:rPr>
          <w:rFonts w:asciiTheme="majorHAnsi" w:hAnsiTheme="majorHAnsi" w:cs="Verdana"/>
          <w:sz w:val="18"/>
          <w:szCs w:val="18"/>
        </w:rPr>
        <w:t xml:space="preserve">price schedule </w:t>
      </w:r>
      <w:r w:rsidR="00194528" w:rsidRPr="001B005D">
        <w:rPr>
          <w:rFonts w:asciiTheme="majorHAnsi" w:hAnsiTheme="majorHAnsi" w:cs="Verdana"/>
          <w:sz w:val="18"/>
          <w:szCs w:val="18"/>
        </w:rPr>
        <w:t xml:space="preserve">as well as </w:t>
      </w:r>
      <w:r w:rsidRPr="001B005D">
        <w:rPr>
          <w:rFonts w:asciiTheme="majorHAnsi" w:hAnsiTheme="majorHAnsi" w:cs="Verdana"/>
          <w:sz w:val="18"/>
          <w:szCs w:val="18"/>
        </w:rPr>
        <w:t>other terms and conditions set forth in the prescribed bidding documents.</w:t>
      </w:r>
    </w:p>
    <w:p w14:paraId="69C9A5C0" w14:textId="77777777" w:rsidR="00FF77CE" w:rsidRPr="001B005D" w:rsidRDefault="00FF77CE" w:rsidP="00E50FC2">
      <w:pPr>
        <w:pStyle w:val="ListParagraph"/>
        <w:numPr>
          <w:ilvl w:val="1"/>
          <w:numId w:val="17"/>
        </w:numPr>
        <w:autoSpaceDE w:val="0"/>
        <w:autoSpaceDN w:val="0"/>
        <w:adjustRightInd w:val="0"/>
        <w:jc w:val="lowKashida"/>
        <w:rPr>
          <w:rFonts w:asciiTheme="majorHAnsi" w:hAnsiTheme="majorHAnsi" w:cs="Verdana-Bold"/>
          <w:b/>
          <w:bCs/>
          <w:sz w:val="18"/>
          <w:szCs w:val="18"/>
          <w:u w:val="single"/>
        </w:rPr>
      </w:pPr>
      <w:r w:rsidRPr="001B005D">
        <w:rPr>
          <w:rFonts w:asciiTheme="majorHAnsi" w:hAnsiTheme="majorHAnsi" w:cs="Verdana"/>
          <w:sz w:val="18"/>
          <w:szCs w:val="18"/>
        </w:rPr>
        <w:t>For the purposes of comparison of bids quoted in different currencies, the price shall be converted into a single currency specified in the bidding documents. The rate of exchange shall be the selling rate, prevailing on the date of opening of bids specified in the bidding documents, as notified on that day.</w:t>
      </w:r>
    </w:p>
    <w:p w14:paraId="77E8AAD0" w14:textId="1150D44D" w:rsidR="00FF77CE" w:rsidRPr="001B005D" w:rsidRDefault="006224E3" w:rsidP="00E50FC2">
      <w:pPr>
        <w:pStyle w:val="ListParagraph"/>
        <w:numPr>
          <w:ilvl w:val="1"/>
          <w:numId w:val="17"/>
        </w:numPr>
        <w:autoSpaceDE w:val="0"/>
        <w:autoSpaceDN w:val="0"/>
        <w:adjustRightInd w:val="0"/>
        <w:jc w:val="lowKashida"/>
        <w:rPr>
          <w:rFonts w:asciiTheme="majorHAnsi" w:hAnsiTheme="majorHAnsi" w:cs="Verdana-Bold"/>
          <w:b/>
          <w:bCs/>
          <w:sz w:val="18"/>
          <w:szCs w:val="18"/>
          <w:u w:val="single"/>
        </w:rPr>
      </w:pPr>
      <w:r w:rsidRPr="001B005D">
        <w:rPr>
          <w:rFonts w:asciiTheme="majorHAnsi" w:hAnsiTheme="majorHAnsi" w:cs="Verdana"/>
          <w:sz w:val="18"/>
          <w:szCs w:val="18"/>
        </w:rPr>
        <w:t>The evaluation</w:t>
      </w:r>
      <w:r w:rsidR="00FF77CE" w:rsidRPr="001B005D">
        <w:rPr>
          <w:rFonts w:asciiTheme="majorHAnsi" w:hAnsiTheme="majorHAnsi" w:cs="Verdana"/>
          <w:sz w:val="18"/>
          <w:szCs w:val="18"/>
        </w:rPr>
        <w:t xml:space="preserve"> will be done for item or lots to determine the “Lowest Evaluated Bid”</w:t>
      </w:r>
      <w:r w:rsidRPr="001B005D">
        <w:rPr>
          <w:rFonts w:asciiTheme="majorHAnsi" w:hAnsiTheme="majorHAnsi" w:cs="Verdana"/>
          <w:sz w:val="18"/>
          <w:szCs w:val="18"/>
        </w:rPr>
        <w:t xml:space="preserve">, but total price of the bid is </w:t>
      </w:r>
      <w:r w:rsidR="00543C04" w:rsidRPr="001B005D">
        <w:rPr>
          <w:rFonts w:asciiTheme="majorHAnsi" w:hAnsiTheme="majorHAnsi" w:cs="Verdana"/>
          <w:sz w:val="18"/>
          <w:szCs w:val="18"/>
        </w:rPr>
        <w:t>considered for selection</w:t>
      </w:r>
      <w:r w:rsidRPr="001B005D">
        <w:rPr>
          <w:rFonts w:asciiTheme="majorHAnsi" w:hAnsiTheme="majorHAnsi" w:cs="Verdana"/>
          <w:sz w:val="18"/>
          <w:szCs w:val="18"/>
        </w:rPr>
        <w:t xml:space="preserve"> process. The evaluation committee</w:t>
      </w:r>
      <w:r w:rsidR="00013686">
        <w:rPr>
          <w:rFonts w:asciiTheme="majorHAnsi" w:hAnsiTheme="majorHAnsi" w:cs="Verdana"/>
          <w:sz w:val="18"/>
          <w:szCs w:val="18"/>
        </w:rPr>
        <w:t xml:space="preserve"> will decide based the total bid</w:t>
      </w:r>
      <w:r w:rsidRPr="001B005D">
        <w:rPr>
          <w:rFonts w:asciiTheme="majorHAnsi" w:hAnsiTheme="majorHAnsi" w:cs="Verdana"/>
          <w:sz w:val="18"/>
          <w:szCs w:val="18"/>
        </w:rPr>
        <w:t xml:space="preserve"> value. </w:t>
      </w:r>
    </w:p>
    <w:p w14:paraId="33EDD544" w14:textId="77777777" w:rsidR="00FF77CE" w:rsidRPr="001B005D" w:rsidRDefault="00FF77CE" w:rsidP="00E50FC2">
      <w:pPr>
        <w:pStyle w:val="ListParagraph"/>
        <w:numPr>
          <w:ilvl w:val="1"/>
          <w:numId w:val="17"/>
        </w:numPr>
        <w:autoSpaceDE w:val="0"/>
        <w:autoSpaceDN w:val="0"/>
        <w:adjustRightInd w:val="0"/>
        <w:jc w:val="lowKashida"/>
        <w:rPr>
          <w:rFonts w:asciiTheme="majorHAnsi" w:hAnsiTheme="majorHAnsi" w:cs="Verdana-Bold"/>
          <w:b/>
          <w:bCs/>
          <w:sz w:val="18"/>
          <w:szCs w:val="18"/>
          <w:u w:val="single"/>
        </w:rPr>
      </w:pPr>
      <w:r w:rsidRPr="001B005D">
        <w:rPr>
          <w:rFonts w:asciiTheme="majorHAnsi" w:hAnsiTheme="majorHAnsi" w:cs="Tahoma"/>
          <w:sz w:val="18"/>
          <w:szCs w:val="18"/>
          <w:lang w:val="en-GB"/>
        </w:rPr>
        <w:t>Prior to the detailed evaluation of Quotations, the Purchaser shall determine whether each Quotation:</w:t>
      </w:r>
    </w:p>
    <w:p w14:paraId="461B542A" w14:textId="77777777" w:rsidR="00FF77CE" w:rsidRPr="001B005D" w:rsidRDefault="00FF77CE" w:rsidP="001B3EF6">
      <w:pPr>
        <w:pStyle w:val="ListParagraph"/>
        <w:numPr>
          <w:ilvl w:val="0"/>
          <w:numId w:val="4"/>
        </w:numPr>
        <w:jc w:val="lowKashida"/>
        <w:rPr>
          <w:rFonts w:asciiTheme="majorHAnsi" w:hAnsiTheme="majorHAnsi" w:cs="Tahoma"/>
          <w:sz w:val="18"/>
          <w:szCs w:val="18"/>
          <w:lang w:val="en-GB"/>
        </w:rPr>
      </w:pPr>
      <w:r w:rsidRPr="001B005D">
        <w:rPr>
          <w:rFonts w:asciiTheme="majorHAnsi" w:hAnsiTheme="majorHAnsi" w:cs="Tahoma"/>
          <w:sz w:val="18"/>
          <w:szCs w:val="18"/>
          <w:lang w:val="en-GB"/>
        </w:rPr>
        <w:t>meets the eligibility criteria;</w:t>
      </w:r>
    </w:p>
    <w:p w14:paraId="2178AD85" w14:textId="77777777" w:rsidR="00FF77CE" w:rsidRPr="001B005D" w:rsidRDefault="00FF77CE" w:rsidP="001B3EF6">
      <w:pPr>
        <w:pStyle w:val="ListParagraph"/>
        <w:numPr>
          <w:ilvl w:val="0"/>
          <w:numId w:val="4"/>
        </w:numPr>
        <w:jc w:val="lowKashida"/>
        <w:rPr>
          <w:rFonts w:asciiTheme="majorHAnsi" w:hAnsiTheme="majorHAnsi" w:cs="Tahoma"/>
          <w:sz w:val="18"/>
          <w:szCs w:val="18"/>
          <w:lang w:val="en-GB"/>
        </w:rPr>
      </w:pPr>
      <w:r w:rsidRPr="001B005D">
        <w:rPr>
          <w:rFonts w:asciiTheme="majorHAnsi" w:hAnsiTheme="majorHAnsi" w:cs="Tahoma"/>
          <w:sz w:val="18"/>
          <w:szCs w:val="18"/>
          <w:lang w:val="en-GB"/>
        </w:rPr>
        <w:t>has been properly signed;</w:t>
      </w:r>
    </w:p>
    <w:p w14:paraId="2DA58E20" w14:textId="77777777" w:rsidR="00FF77CE" w:rsidRPr="001B005D" w:rsidRDefault="00FF77CE" w:rsidP="001B3EF6">
      <w:pPr>
        <w:pStyle w:val="ListParagraph"/>
        <w:numPr>
          <w:ilvl w:val="0"/>
          <w:numId w:val="4"/>
        </w:numPr>
        <w:jc w:val="lowKashida"/>
        <w:rPr>
          <w:rFonts w:asciiTheme="majorHAnsi" w:hAnsiTheme="majorHAnsi" w:cs="Tahoma"/>
          <w:sz w:val="18"/>
          <w:szCs w:val="18"/>
          <w:lang w:val="en-GB"/>
        </w:rPr>
      </w:pPr>
      <w:r w:rsidRPr="001B005D">
        <w:rPr>
          <w:rFonts w:asciiTheme="majorHAnsi" w:hAnsiTheme="majorHAnsi" w:cs="Tahoma"/>
          <w:sz w:val="18"/>
          <w:szCs w:val="18"/>
          <w:lang w:val="en-GB"/>
        </w:rPr>
        <w:t>Is substantially responsive to the requirements of the Request for Quotations Documents.</w:t>
      </w:r>
    </w:p>
    <w:p w14:paraId="434A2E0D" w14:textId="77777777" w:rsidR="00FF77CE" w:rsidRPr="001B005D" w:rsidRDefault="00FF77CE" w:rsidP="00E50FC2">
      <w:pPr>
        <w:pStyle w:val="ListParagraph"/>
        <w:numPr>
          <w:ilvl w:val="1"/>
          <w:numId w:val="17"/>
        </w:numPr>
        <w:spacing w:before="120" w:after="120" w:line="259" w:lineRule="auto"/>
        <w:jc w:val="lowKashida"/>
        <w:rPr>
          <w:rFonts w:asciiTheme="majorHAnsi" w:hAnsiTheme="majorHAnsi"/>
          <w:sz w:val="18"/>
          <w:szCs w:val="18"/>
          <w:lang w:val="en-GB"/>
        </w:rPr>
      </w:pPr>
      <w:r w:rsidRPr="001B005D">
        <w:rPr>
          <w:rFonts w:asciiTheme="majorHAnsi" w:hAnsiTheme="majorHAnsi" w:cs="Tahoma"/>
          <w:sz w:val="18"/>
          <w:szCs w:val="18"/>
          <w:lang w:val="en-GB"/>
        </w:rPr>
        <w:t>A substantially responsive Quotation is one which conforms to all the terms, conditions, and specifications of the Standard bidding documents (SBD).</w:t>
      </w:r>
    </w:p>
    <w:p w14:paraId="0FD58D0E" w14:textId="77777777" w:rsidR="00FF77CE" w:rsidRPr="001B005D" w:rsidRDefault="00FF77CE" w:rsidP="00E50FC2">
      <w:pPr>
        <w:pStyle w:val="ListParagraph"/>
        <w:numPr>
          <w:ilvl w:val="1"/>
          <w:numId w:val="17"/>
        </w:numPr>
        <w:spacing w:before="120" w:after="120" w:line="259" w:lineRule="auto"/>
        <w:jc w:val="lowKashida"/>
        <w:rPr>
          <w:rFonts w:asciiTheme="majorHAnsi" w:hAnsiTheme="majorHAnsi"/>
          <w:sz w:val="18"/>
          <w:szCs w:val="18"/>
          <w:lang w:val="en-GB"/>
        </w:rPr>
      </w:pPr>
      <w:r w:rsidRPr="001B005D">
        <w:rPr>
          <w:rFonts w:asciiTheme="majorHAnsi" w:hAnsiTheme="majorHAnsi" w:cs="Tahoma"/>
          <w:sz w:val="18"/>
          <w:szCs w:val="18"/>
          <w:lang w:val="en-GB"/>
        </w:rPr>
        <w:t>To evaluate a Quotation, the Purchaser shall only use all the factors, methodologies and criteria defined hereinafter, no other criteria or methodology shall be permitted:</w:t>
      </w:r>
    </w:p>
    <w:p w14:paraId="6DCE48A0" w14:textId="77777777" w:rsidR="00FF77CE" w:rsidRPr="001B005D" w:rsidRDefault="00FF77CE" w:rsidP="001B3EF6">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price adjustment for correction of arithmetic errors;</w:t>
      </w:r>
    </w:p>
    <w:p w14:paraId="1DC524CD" w14:textId="77777777" w:rsidR="00FF77CE" w:rsidRPr="001B005D" w:rsidRDefault="00FF77CE" w:rsidP="001B3EF6">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price adjustment due to discounts offered;</w:t>
      </w:r>
    </w:p>
    <w:p w14:paraId="2F219DEC" w14:textId="6E587089" w:rsidR="00FF77CE" w:rsidRPr="001B005D" w:rsidRDefault="00B9041E" w:rsidP="001B3EF6">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Adjustments</w:t>
      </w:r>
      <w:r w:rsidR="00FF77CE" w:rsidRPr="001B005D">
        <w:rPr>
          <w:rFonts w:asciiTheme="majorHAnsi" w:hAnsiTheme="majorHAnsi" w:cs="Tahoma"/>
          <w:sz w:val="18"/>
          <w:szCs w:val="18"/>
          <w:lang w:val="en-GB"/>
        </w:rPr>
        <w:t xml:space="preserve"> due to the application of other evaluation criteria as follows: factors related to the characteristics, performance, and terms and con</w:t>
      </w:r>
      <w:r w:rsidRPr="001B005D">
        <w:rPr>
          <w:rFonts w:asciiTheme="majorHAnsi" w:hAnsiTheme="majorHAnsi" w:cs="Tahoma"/>
          <w:sz w:val="18"/>
          <w:szCs w:val="18"/>
          <w:lang w:val="en-GB"/>
        </w:rPr>
        <w:t xml:space="preserve">ditions of purchase of the services. </w:t>
      </w:r>
      <w:r w:rsidR="00FF77CE" w:rsidRPr="001B005D">
        <w:rPr>
          <w:rFonts w:asciiTheme="majorHAnsi" w:hAnsiTheme="majorHAnsi" w:cs="Tahoma"/>
          <w:sz w:val="18"/>
          <w:szCs w:val="18"/>
          <w:lang w:val="en-GB"/>
        </w:rPr>
        <w:t>the effect of the factors selected, if any, shall be expressed in monetary terms to facilitate comparison of Quotations;</w:t>
      </w:r>
    </w:p>
    <w:p w14:paraId="37B42B38" w14:textId="77777777" w:rsidR="00FF77CE" w:rsidRPr="001B005D" w:rsidRDefault="00FF77CE" w:rsidP="001B3EF6">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Adjustments due to the application of a margin of preference, if applicable.</w:t>
      </w:r>
    </w:p>
    <w:p w14:paraId="6348679E" w14:textId="77777777" w:rsidR="00FF77CE" w:rsidRPr="001B005D" w:rsidRDefault="00FF77CE" w:rsidP="001B3EF6">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If a Quotation is not substantially responsive, it shall be rejected by the Purchaser, and may not subsequently be made responsive by correction or withdrawal of the nonconforming deviation or reservation.</w:t>
      </w:r>
    </w:p>
    <w:p w14:paraId="16512400" w14:textId="77777777" w:rsidR="00E50FC2" w:rsidRDefault="00FF77CE" w:rsidP="00E50FC2">
      <w:pPr>
        <w:pStyle w:val="ListParagraph"/>
        <w:numPr>
          <w:ilvl w:val="1"/>
          <w:numId w:val="5"/>
        </w:numPr>
        <w:tabs>
          <w:tab w:val="left" w:pos="360"/>
        </w:tabs>
        <w:jc w:val="lowKashida"/>
        <w:rPr>
          <w:rFonts w:asciiTheme="majorHAnsi" w:hAnsiTheme="majorHAnsi" w:cs="Tahoma"/>
          <w:sz w:val="18"/>
          <w:szCs w:val="18"/>
          <w:lang w:val="en-GB"/>
        </w:rPr>
      </w:pPr>
      <w:r w:rsidRPr="001B005D">
        <w:rPr>
          <w:rFonts w:asciiTheme="majorHAnsi" w:hAnsiTheme="majorHAnsi" w:cs="Tahoma"/>
          <w:sz w:val="18"/>
          <w:szCs w:val="18"/>
          <w:lang w:val="en-GB"/>
        </w:rPr>
        <w:t>No negotiation shall be held with the lowest or any other Bidder.</w:t>
      </w:r>
    </w:p>
    <w:p w14:paraId="29704479" w14:textId="41DEDA0F" w:rsidR="00FF77CE" w:rsidRPr="00E50FC2" w:rsidRDefault="00FF77CE" w:rsidP="00E50FC2">
      <w:pPr>
        <w:pStyle w:val="ListParagraph"/>
        <w:numPr>
          <w:ilvl w:val="1"/>
          <w:numId w:val="5"/>
        </w:numPr>
        <w:tabs>
          <w:tab w:val="left" w:pos="360"/>
        </w:tabs>
        <w:jc w:val="lowKashida"/>
        <w:rPr>
          <w:rFonts w:asciiTheme="majorHAnsi" w:hAnsiTheme="majorHAnsi" w:cs="Tahoma"/>
          <w:sz w:val="18"/>
          <w:szCs w:val="18"/>
          <w:lang w:val="en-GB"/>
        </w:rPr>
      </w:pPr>
      <w:r w:rsidRPr="00E50FC2">
        <w:rPr>
          <w:rFonts w:asciiTheme="majorHAnsi" w:hAnsiTheme="majorHAnsi" w:cs="Tahoma"/>
          <w:sz w:val="18"/>
          <w:szCs w:val="18"/>
          <w:lang w:val="en-GB"/>
        </w:rPr>
        <w:t xml:space="preserve">A bidder shall not be required, as a condition for award, to undertake responsibilities not stipulated in the </w:t>
      </w:r>
      <w:r w:rsidR="00B9041E" w:rsidRPr="00E50FC2">
        <w:rPr>
          <w:rFonts w:asciiTheme="majorHAnsi" w:hAnsiTheme="majorHAnsi" w:cs="Tahoma"/>
          <w:sz w:val="18"/>
          <w:szCs w:val="18"/>
          <w:lang w:val="en-GB"/>
        </w:rPr>
        <w:t xml:space="preserve">SBD </w:t>
      </w:r>
      <w:r w:rsidRPr="00E50FC2">
        <w:rPr>
          <w:rFonts w:asciiTheme="majorHAnsi" w:hAnsiTheme="majorHAnsi" w:cs="Tahoma"/>
          <w:sz w:val="18"/>
          <w:szCs w:val="18"/>
          <w:lang w:val="en-GB"/>
        </w:rPr>
        <w:t>Documents, to have to change its price or otherwise modify its Quotation.</w:t>
      </w:r>
    </w:p>
    <w:p w14:paraId="52FFA3A8" w14:textId="77777777" w:rsidR="00FF77CE" w:rsidRPr="001B005D" w:rsidRDefault="00FF77CE" w:rsidP="00E50FC2">
      <w:pPr>
        <w:pStyle w:val="Heading2"/>
        <w:numPr>
          <w:ilvl w:val="0"/>
          <w:numId w:val="17"/>
        </w:numPr>
        <w:tabs>
          <w:tab w:val="clear" w:pos="-720"/>
        </w:tabs>
        <w:suppressAutoHyphens w:val="0"/>
        <w:spacing w:before="40" w:line="259" w:lineRule="auto"/>
        <w:jc w:val="lowKashida"/>
        <w:rPr>
          <w:rFonts w:asciiTheme="majorHAnsi" w:hAnsiTheme="majorHAnsi"/>
          <w:b w:val="0"/>
          <w:bCs/>
          <w:sz w:val="18"/>
          <w:szCs w:val="18"/>
          <w:lang w:val="en-GB"/>
        </w:rPr>
      </w:pPr>
      <w:bookmarkStart w:id="4" w:name="_Toc37607929"/>
      <w:r w:rsidRPr="001B005D">
        <w:rPr>
          <w:rFonts w:asciiTheme="majorHAnsi" w:hAnsiTheme="majorHAnsi"/>
          <w:bCs/>
          <w:sz w:val="18"/>
          <w:szCs w:val="18"/>
          <w:lang w:val="en-GB"/>
        </w:rPr>
        <w:t>Correction of Errors</w:t>
      </w:r>
      <w:bookmarkEnd w:id="4"/>
      <w:r w:rsidRPr="001B005D">
        <w:rPr>
          <w:rFonts w:asciiTheme="majorHAnsi" w:hAnsiTheme="majorHAnsi"/>
          <w:bCs/>
          <w:sz w:val="18"/>
          <w:szCs w:val="18"/>
          <w:lang w:val="en-GB"/>
        </w:rPr>
        <w:t>:</w:t>
      </w:r>
    </w:p>
    <w:p w14:paraId="34364BBC" w14:textId="77777777" w:rsidR="00FF77CE" w:rsidRPr="001B005D" w:rsidRDefault="00FF77CE" w:rsidP="00E50FC2">
      <w:pPr>
        <w:pStyle w:val="ListParagraph"/>
        <w:numPr>
          <w:ilvl w:val="1"/>
          <w:numId w:val="17"/>
        </w:numPr>
        <w:spacing w:before="120" w:after="120" w:line="259" w:lineRule="auto"/>
        <w:jc w:val="lowKashida"/>
        <w:rPr>
          <w:rFonts w:asciiTheme="majorHAnsi" w:hAnsiTheme="majorHAnsi"/>
          <w:sz w:val="18"/>
          <w:szCs w:val="18"/>
        </w:rPr>
      </w:pPr>
      <w:r w:rsidRPr="001B005D">
        <w:rPr>
          <w:rFonts w:asciiTheme="majorHAnsi" w:hAnsiTheme="majorHAnsi" w:cs="Tahoma"/>
          <w:sz w:val="18"/>
          <w:szCs w:val="18"/>
          <w:lang w:val="en-GB"/>
        </w:rPr>
        <w:t>Quotations determined to be substantially responsive shall be checked by the Purchaser for any arithmetic errors.  Errors shall be corrected by the Purchaser as follows:</w:t>
      </w:r>
    </w:p>
    <w:p w14:paraId="22042DC3" w14:textId="77777777" w:rsidR="00FF77CE" w:rsidRPr="001B005D" w:rsidRDefault="00FF77CE" w:rsidP="001B3EF6">
      <w:pPr>
        <w:pStyle w:val="ListParagraph"/>
        <w:numPr>
          <w:ilvl w:val="0"/>
          <w:numId w:val="6"/>
        </w:numPr>
        <w:spacing w:before="120" w:after="120" w:line="259" w:lineRule="auto"/>
        <w:jc w:val="lowKashida"/>
        <w:rPr>
          <w:rFonts w:asciiTheme="majorHAnsi" w:hAnsiTheme="majorHAnsi"/>
          <w:sz w:val="18"/>
          <w:szCs w:val="18"/>
        </w:rPr>
      </w:pPr>
      <w:r w:rsidRPr="001B005D">
        <w:rPr>
          <w:rFonts w:asciiTheme="majorHAnsi" w:hAnsiTheme="majorHAnsi" w:cs="Tahoma"/>
          <w:sz w:val="18"/>
          <w:szCs w:val="18"/>
          <w:lang w:val="en-GB"/>
        </w:rPr>
        <w:t>where there is a discrepancy between the amounts in figures and in words, the amount in words shall govern; and</w:t>
      </w:r>
    </w:p>
    <w:p w14:paraId="3916FE38" w14:textId="77777777" w:rsidR="00E50FC2" w:rsidRPr="00E50FC2" w:rsidRDefault="00FF77CE" w:rsidP="00E50FC2">
      <w:pPr>
        <w:pStyle w:val="ListParagraph"/>
        <w:numPr>
          <w:ilvl w:val="0"/>
          <w:numId w:val="6"/>
        </w:numPr>
        <w:spacing w:before="120" w:after="120" w:line="259" w:lineRule="auto"/>
        <w:jc w:val="lowKashida"/>
        <w:rPr>
          <w:rFonts w:asciiTheme="majorHAnsi" w:hAnsiTheme="majorHAnsi"/>
          <w:sz w:val="18"/>
          <w:szCs w:val="18"/>
        </w:rPr>
      </w:pPr>
      <w:r w:rsidRPr="001B005D">
        <w:rPr>
          <w:rFonts w:asciiTheme="majorHAnsi" w:hAnsiTheme="majorHAnsi" w:cs="Tahoma"/>
          <w:sz w:val="18"/>
          <w:szCs w:val="18"/>
          <w:lang w:val="en-GB"/>
        </w:rPr>
        <w:t>where there is a discrepancy between the unit rate and the line item total resulting from multiplying the unit rate by the quantity, the unit rate as quoted shall govern, unless in the opinion of the Purchaser there is an obviously gross misplacement of the decimal point in the unit rate, in which case the line item total as quoted shall govern, and the unit rate shall be corrected.</w:t>
      </w:r>
    </w:p>
    <w:p w14:paraId="065E8464" w14:textId="77777777" w:rsidR="00E50FC2" w:rsidRPr="00E50FC2" w:rsidRDefault="00FF77CE" w:rsidP="00E50FC2">
      <w:pPr>
        <w:pStyle w:val="ListParagraph"/>
        <w:numPr>
          <w:ilvl w:val="0"/>
          <w:numId w:val="6"/>
        </w:numPr>
        <w:spacing w:before="120" w:after="120" w:line="259" w:lineRule="auto"/>
        <w:jc w:val="lowKashida"/>
        <w:rPr>
          <w:rFonts w:asciiTheme="majorHAnsi" w:hAnsiTheme="majorHAnsi"/>
          <w:sz w:val="18"/>
          <w:szCs w:val="18"/>
        </w:rPr>
      </w:pPr>
      <w:r w:rsidRPr="00E50FC2">
        <w:rPr>
          <w:rFonts w:asciiTheme="majorHAnsi" w:hAnsiTheme="majorHAnsi" w:cs="Tahoma"/>
          <w:sz w:val="18"/>
          <w:szCs w:val="18"/>
          <w:lang w:val="en-GB"/>
        </w:rPr>
        <w:t>The amount stated in the Quotation shall be adjusted by the Purchaser in accordance with the above procedure for the correction of errors and, with the concurrence of the Bidder, shall be considered as binding upon the Bidder.</w:t>
      </w:r>
    </w:p>
    <w:p w14:paraId="705673CD" w14:textId="73099DCF" w:rsidR="00293F5B" w:rsidRPr="00E50FC2" w:rsidRDefault="00B9041E" w:rsidP="00E50FC2">
      <w:pPr>
        <w:pStyle w:val="ListParagraph"/>
        <w:numPr>
          <w:ilvl w:val="0"/>
          <w:numId w:val="6"/>
        </w:numPr>
        <w:spacing w:before="120" w:after="120" w:line="259" w:lineRule="auto"/>
        <w:jc w:val="lowKashida"/>
        <w:rPr>
          <w:rFonts w:asciiTheme="majorHAnsi" w:hAnsiTheme="majorHAnsi"/>
          <w:sz w:val="18"/>
          <w:szCs w:val="18"/>
        </w:rPr>
      </w:pPr>
      <w:r w:rsidRPr="00E50FC2">
        <w:rPr>
          <w:rFonts w:asciiTheme="majorHAnsi" w:hAnsiTheme="majorHAnsi" w:cs="Tahoma"/>
          <w:sz w:val="18"/>
          <w:szCs w:val="18"/>
          <w:lang w:val="en-GB"/>
        </w:rPr>
        <w:t xml:space="preserve">The bidder is required to review the SBD and TOR and after review , if the terms and conditions of SBD was acceptable for him ,So it is mandatory to fulfil the prices schedules ,Reference Article 4 , and should signed and stamped all pages  of the SBD </w:t>
      </w:r>
    </w:p>
    <w:p w14:paraId="15407C41" w14:textId="77777777" w:rsidR="001B3EF6" w:rsidRPr="001B3EF6" w:rsidRDefault="001B3EF6" w:rsidP="001B3EF6">
      <w:pPr>
        <w:spacing w:before="240" w:after="120" w:line="259" w:lineRule="auto"/>
        <w:jc w:val="lowKashida"/>
        <w:rPr>
          <w:rFonts w:asciiTheme="majorHAnsi" w:hAnsiTheme="majorHAnsi" w:cs="Tahoma"/>
          <w:sz w:val="18"/>
          <w:szCs w:val="18"/>
          <w:lang w:val="en-GB"/>
        </w:rPr>
      </w:pPr>
    </w:p>
    <w:p w14:paraId="093B89AC" w14:textId="3779861E" w:rsidR="00293F5B" w:rsidRPr="001B005D" w:rsidRDefault="00293F5B" w:rsidP="00E50FC2">
      <w:pPr>
        <w:pStyle w:val="ListParagraph"/>
        <w:numPr>
          <w:ilvl w:val="0"/>
          <w:numId w:val="17"/>
        </w:numPr>
        <w:spacing w:before="240" w:after="120" w:line="259" w:lineRule="auto"/>
        <w:jc w:val="lowKashida"/>
        <w:rPr>
          <w:rFonts w:asciiTheme="majorHAnsi" w:hAnsiTheme="majorHAnsi" w:cs="Tahoma"/>
          <w:sz w:val="18"/>
          <w:szCs w:val="18"/>
          <w:lang w:val="en-GB"/>
        </w:rPr>
      </w:pPr>
      <w:r w:rsidRPr="001B005D">
        <w:rPr>
          <w:rFonts w:asciiTheme="majorHAnsi" w:hAnsiTheme="majorHAnsi" w:cs="Tahoma"/>
          <w:sz w:val="18"/>
          <w:szCs w:val="18"/>
          <w:lang w:val="en-GB"/>
        </w:rPr>
        <w:t>Bidder information:</w:t>
      </w:r>
    </w:p>
    <w:tbl>
      <w:tblPr>
        <w:tblW w:w="14310" w:type="dxa"/>
        <w:tblInd w:w="-10" w:type="dxa"/>
        <w:tblLook w:val="04A0" w:firstRow="1" w:lastRow="0" w:firstColumn="1" w:lastColumn="0" w:noHBand="0" w:noVBand="1"/>
      </w:tblPr>
      <w:tblGrid>
        <w:gridCol w:w="5310"/>
        <w:gridCol w:w="2430"/>
        <w:gridCol w:w="2700"/>
        <w:gridCol w:w="3870"/>
      </w:tblGrid>
      <w:tr w:rsidR="00293F5B" w:rsidRPr="00293F5B" w14:paraId="1F4FEAFA" w14:textId="77777777" w:rsidTr="006D5784">
        <w:trPr>
          <w:trHeight w:val="300"/>
        </w:trPr>
        <w:tc>
          <w:tcPr>
            <w:tcW w:w="5310" w:type="dxa"/>
            <w:tcBorders>
              <w:top w:val="single" w:sz="8" w:space="0" w:color="auto"/>
              <w:left w:val="single" w:sz="8" w:space="0" w:color="auto"/>
              <w:bottom w:val="single" w:sz="4" w:space="0" w:color="auto"/>
              <w:right w:val="single" w:sz="4" w:space="0" w:color="auto"/>
            </w:tcBorders>
            <w:shd w:val="clear" w:color="000000" w:fill="FCD5B4"/>
            <w:noWrap/>
            <w:vAlign w:val="bottom"/>
            <w:hideMark/>
          </w:tcPr>
          <w:p w14:paraId="0D94F5AF" w14:textId="77777777" w:rsid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Vendor Name</w:t>
            </w:r>
          </w:p>
          <w:p w14:paraId="26A1EEF3" w14:textId="77777777" w:rsidR="006D5784" w:rsidRDefault="006D5784" w:rsidP="00293F5B">
            <w:pPr>
              <w:rPr>
                <w:rFonts w:asciiTheme="majorHAnsi" w:hAnsiTheme="majorHAnsi"/>
                <w:b/>
                <w:bCs/>
                <w:color w:val="000000"/>
                <w:sz w:val="16"/>
                <w:szCs w:val="16"/>
              </w:rPr>
            </w:pPr>
          </w:p>
          <w:p w14:paraId="03682270" w14:textId="77777777" w:rsidR="006D5784" w:rsidRPr="00293F5B" w:rsidRDefault="006D5784" w:rsidP="00293F5B">
            <w:pPr>
              <w:rPr>
                <w:rFonts w:asciiTheme="majorHAnsi" w:hAnsiTheme="majorHAnsi"/>
                <w:b/>
                <w:bCs/>
                <w:color w:val="000000"/>
                <w:sz w:val="16"/>
                <w:szCs w:val="16"/>
              </w:rPr>
            </w:pPr>
          </w:p>
        </w:tc>
        <w:tc>
          <w:tcPr>
            <w:tcW w:w="2430" w:type="dxa"/>
            <w:tcBorders>
              <w:top w:val="single" w:sz="8" w:space="0" w:color="auto"/>
              <w:left w:val="nil"/>
              <w:bottom w:val="single" w:sz="4" w:space="0" w:color="auto"/>
              <w:right w:val="single" w:sz="8" w:space="0" w:color="auto"/>
            </w:tcBorders>
            <w:shd w:val="clear" w:color="000000" w:fill="FCD5B4"/>
            <w:noWrap/>
            <w:vAlign w:val="bottom"/>
            <w:hideMark/>
          </w:tcPr>
          <w:p w14:paraId="4CFDC4A1"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8" w:space="0" w:color="auto"/>
              <w:left w:val="nil"/>
              <w:bottom w:val="single" w:sz="4" w:space="0" w:color="auto"/>
              <w:right w:val="single" w:sz="4" w:space="0" w:color="auto"/>
            </w:tcBorders>
            <w:shd w:val="clear" w:color="000000" w:fill="FCD5B4"/>
            <w:noWrap/>
            <w:vAlign w:val="bottom"/>
            <w:hideMark/>
          </w:tcPr>
          <w:p w14:paraId="3E6D3931"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Postal Code</w:t>
            </w:r>
          </w:p>
        </w:tc>
        <w:tc>
          <w:tcPr>
            <w:tcW w:w="3870" w:type="dxa"/>
            <w:tcBorders>
              <w:top w:val="single" w:sz="8" w:space="0" w:color="auto"/>
              <w:left w:val="nil"/>
              <w:bottom w:val="single" w:sz="4" w:space="0" w:color="auto"/>
              <w:right w:val="single" w:sz="8" w:space="0" w:color="auto"/>
            </w:tcBorders>
            <w:shd w:val="clear" w:color="000000" w:fill="FCD5B4"/>
            <w:noWrap/>
            <w:vAlign w:val="bottom"/>
            <w:hideMark/>
          </w:tcPr>
          <w:p w14:paraId="7F37EB6F"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293F5B" w:rsidRPr="00293F5B" w14:paraId="2DAD6C34"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2D58B8D8" w14:textId="77777777" w:rsid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Primary Contact</w:t>
            </w:r>
          </w:p>
          <w:p w14:paraId="3FB804C5" w14:textId="77777777" w:rsidR="006D5784" w:rsidRDefault="006D5784" w:rsidP="00293F5B">
            <w:pPr>
              <w:rPr>
                <w:rFonts w:asciiTheme="majorHAnsi" w:hAnsiTheme="majorHAnsi"/>
                <w:b/>
                <w:bCs/>
                <w:color w:val="000000"/>
                <w:sz w:val="16"/>
                <w:szCs w:val="16"/>
              </w:rPr>
            </w:pPr>
          </w:p>
          <w:p w14:paraId="746A75BF" w14:textId="77777777" w:rsidR="006D5784" w:rsidRPr="00293F5B" w:rsidRDefault="006D5784" w:rsidP="00293F5B">
            <w:pPr>
              <w:rPr>
                <w:rFonts w:asciiTheme="majorHAnsi" w:hAnsiTheme="majorHAnsi"/>
                <w:b/>
                <w:bCs/>
                <w:color w:val="000000"/>
                <w:sz w:val="16"/>
                <w:szCs w:val="16"/>
              </w:rPr>
            </w:pPr>
          </w:p>
        </w:tc>
        <w:tc>
          <w:tcPr>
            <w:tcW w:w="2430" w:type="dxa"/>
            <w:tcBorders>
              <w:top w:val="nil"/>
              <w:left w:val="nil"/>
              <w:bottom w:val="single" w:sz="4" w:space="0" w:color="auto"/>
              <w:right w:val="single" w:sz="8" w:space="0" w:color="auto"/>
            </w:tcBorders>
            <w:shd w:val="clear" w:color="000000" w:fill="FCD5B4"/>
            <w:noWrap/>
            <w:vAlign w:val="bottom"/>
            <w:hideMark/>
          </w:tcPr>
          <w:p w14:paraId="333424F0"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nil"/>
              <w:left w:val="nil"/>
              <w:bottom w:val="single" w:sz="4" w:space="0" w:color="auto"/>
              <w:right w:val="single" w:sz="4" w:space="0" w:color="auto"/>
            </w:tcBorders>
            <w:shd w:val="clear" w:color="000000" w:fill="FCD5B4"/>
            <w:noWrap/>
            <w:vAlign w:val="bottom"/>
            <w:hideMark/>
          </w:tcPr>
          <w:p w14:paraId="7279CB19"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Telephone</w:t>
            </w:r>
          </w:p>
        </w:tc>
        <w:tc>
          <w:tcPr>
            <w:tcW w:w="3870" w:type="dxa"/>
            <w:tcBorders>
              <w:top w:val="nil"/>
              <w:left w:val="nil"/>
              <w:bottom w:val="single" w:sz="4" w:space="0" w:color="auto"/>
              <w:right w:val="single" w:sz="8" w:space="0" w:color="auto"/>
            </w:tcBorders>
            <w:shd w:val="clear" w:color="000000" w:fill="FCD5B4"/>
            <w:noWrap/>
            <w:vAlign w:val="bottom"/>
            <w:hideMark/>
          </w:tcPr>
          <w:p w14:paraId="45717BF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293F5B" w:rsidRPr="00293F5B" w14:paraId="11D5060E" w14:textId="77777777" w:rsidTr="006D5784">
        <w:trPr>
          <w:trHeight w:val="575"/>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119BCC4A" w14:textId="77777777" w:rsidR="00293F5B" w:rsidRDefault="006D5784" w:rsidP="00293F5B">
            <w:pPr>
              <w:rPr>
                <w:rFonts w:asciiTheme="majorHAnsi" w:hAnsiTheme="majorHAnsi" w:cs="Times"/>
                <w:b/>
                <w:bCs/>
                <w:sz w:val="18"/>
                <w:szCs w:val="18"/>
                <w:lang w:bidi="fa-IR"/>
              </w:rPr>
            </w:pPr>
            <w:r w:rsidRPr="006D5784">
              <w:rPr>
                <w:rFonts w:asciiTheme="majorHAnsi" w:hAnsiTheme="majorHAnsi"/>
                <w:b/>
                <w:bCs/>
                <w:color w:val="000000"/>
                <w:sz w:val="18"/>
                <w:szCs w:val="18"/>
              </w:rPr>
              <w:t xml:space="preserve">Copy of </w:t>
            </w:r>
            <w:r>
              <w:rPr>
                <w:rFonts w:asciiTheme="majorHAnsi" w:hAnsiTheme="majorHAnsi"/>
                <w:b/>
                <w:bCs/>
                <w:color w:val="000000"/>
                <w:sz w:val="18"/>
                <w:szCs w:val="18"/>
              </w:rPr>
              <w:t xml:space="preserve">the certificate from one of the following organization or association </w:t>
            </w:r>
            <w:r w:rsidRPr="006D5784">
              <w:rPr>
                <w:rFonts w:asciiTheme="majorHAnsi" w:hAnsiTheme="majorHAnsi" w:cs="Times"/>
                <w:b/>
                <w:bCs/>
                <w:sz w:val="18"/>
                <w:szCs w:val="18"/>
                <w:lang w:bidi="fa-IR"/>
              </w:rPr>
              <w:t xml:space="preserve">RICS / ASA / </w:t>
            </w:r>
            <w:proofErr w:type="spellStart"/>
            <w:r w:rsidRPr="006D5784">
              <w:rPr>
                <w:rFonts w:asciiTheme="majorHAnsi" w:hAnsiTheme="majorHAnsi" w:cs="Times"/>
                <w:b/>
                <w:bCs/>
                <w:sz w:val="18"/>
                <w:szCs w:val="18"/>
                <w:lang w:bidi="fa-IR"/>
              </w:rPr>
              <w:t>TEGoVA</w:t>
            </w:r>
            <w:proofErr w:type="spellEnd"/>
            <w:r w:rsidRPr="006D5784">
              <w:rPr>
                <w:rFonts w:asciiTheme="majorHAnsi" w:hAnsiTheme="majorHAnsi" w:cs="Times"/>
                <w:b/>
                <w:bCs/>
                <w:sz w:val="18"/>
                <w:szCs w:val="18"/>
                <w:lang w:bidi="fa-IR"/>
              </w:rPr>
              <w:t xml:space="preserve"> / USPAP / ISTAT</w:t>
            </w:r>
          </w:p>
          <w:p w14:paraId="4267B9BE" w14:textId="7BE23E41" w:rsidR="006D5784" w:rsidRPr="006D5784" w:rsidRDefault="006D5784" w:rsidP="00293F5B">
            <w:pPr>
              <w:rPr>
                <w:rFonts w:asciiTheme="majorHAnsi" w:hAnsiTheme="majorHAnsi"/>
                <w:b/>
                <w:bCs/>
                <w:color w:val="000000"/>
                <w:sz w:val="18"/>
                <w:szCs w:val="18"/>
              </w:rPr>
            </w:pPr>
          </w:p>
        </w:tc>
        <w:tc>
          <w:tcPr>
            <w:tcW w:w="2430" w:type="dxa"/>
            <w:tcBorders>
              <w:top w:val="nil"/>
              <w:left w:val="nil"/>
              <w:bottom w:val="single" w:sz="4" w:space="0" w:color="auto"/>
              <w:right w:val="single" w:sz="4" w:space="0" w:color="auto"/>
            </w:tcBorders>
            <w:shd w:val="clear" w:color="000000" w:fill="FCD5B4"/>
            <w:noWrap/>
            <w:vAlign w:val="bottom"/>
            <w:hideMark/>
          </w:tcPr>
          <w:p w14:paraId="204D8611"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591CFE0F"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Fax</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84B7504"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293F5B" w:rsidRPr="00293F5B" w14:paraId="44F0150E"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1148B82E"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AOG Phone</w:t>
            </w:r>
          </w:p>
        </w:tc>
        <w:tc>
          <w:tcPr>
            <w:tcW w:w="2430" w:type="dxa"/>
            <w:tcBorders>
              <w:top w:val="nil"/>
              <w:left w:val="nil"/>
              <w:bottom w:val="single" w:sz="4" w:space="0" w:color="auto"/>
              <w:right w:val="single" w:sz="4" w:space="0" w:color="auto"/>
            </w:tcBorders>
            <w:shd w:val="clear" w:color="000000" w:fill="FCD5B4"/>
            <w:noWrap/>
            <w:vAlign w:val="bottom"/>
            <w:hideMark/>
          </w:tcPr>
          <w:p w14:paraId="2DCE735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42B6DAD"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Payment Term</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11B71F7"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293F5B" w:rsidRPr="00293F5B" w14:paraId="24788978"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3773ADF8"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AOG Email</w:t>
            </w:r>
          </w:p>
        </w:tc>
        <w:tc>
          <w:tcPr>
            <w:tcW w:w="2430" w:type="dxa"/>
            <w:tcBorders>
              <w:top w:val="nil"/>
              <w:left w:val="nil"/>
              <w:bottom w:val="single" w:sz="4" w:space="0" w:color="auto"/>
              <w:right w:val="single" w:sz="4" w:space="0" w:color="auto"/>
            </w:tcBorders>
            <w:shd w:val="clear" w:color="000000" w:fill="FCD5B4"/>
            <w:noWrap/>
            <w:vAlign w:val="bottom"/>
            <w:hideMark/>
          </w:tcPr>
          <w:p w14:paraId="6BE5D8F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BC13559"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xml:space="preserve">Payment Method </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288B65"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Wire transfer</w:t>
            </w:r>
          </w:p>
        </w:tc>
      </w:tr>
      <w:tr w:rsidR="00293F5B" w:rsidRPr="00293F5B" w14:paraId="5F3A854F"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63177829"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Address</w:t>
            </w:r>
          </w:p>
        </w:tc>
        <w:tc>
          <w:tcPr>
            <w:tcW w:w="2430" w:type="dxa"/>
            <w:tcBorders>
              <w:top w:val="nil"/>
              <w:left w:val="nil"/>
              <w:bottom w:val="single" w:sz="4" w:space="0" w:color="auto"/>
              <w:right w:val="single" w:sz="4" w:space="0" w:color="auto"/>
            </w:tcBorders>
            <w:shd w:val="clear" w:color="000000" w:fill="FCD5B4"/>
            <w:noWrap/>
            <w:vAlign w:val="bottom"/>
            <w:hideMark/>
          </w:tcPr>
          <w:p w14:paraId="1669AB6B"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E1D84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Line credit</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932DC4E"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Net 20 Days</w:t>
            </w:r>
          </w:p>
        </w:tc>
      </w:tr>
      <w:tr w:rsidR="00293F5B" w:rsidRPr="00293F5B" w14:paraId="766CF870"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5850A1B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City</w:t>
            </w:r>
          </w:p>
        </w:tc>
        <w:tc>
          <w:tcPr>
            <w:tcW w:w="2430" w:type="dxa"/>
            <w:tcBorders>
              <w:top w:val="nil"/>
              <w:left w:val="nil"/>
              <w:bottom w:val="single" w:sz="4" w:space="0" w:color="auto"/>
              <w:right w:val="single" w:sz="4" w:space="0" w:color="auto"/>
            </w:tcBorders>
            <w:shd w:val="clear" w:color="000000" w:fill="FCD5B4"/>
            <w:noWrap/>
            <w:vAlign w:val="bottom"/>
            <w:hideMark/>
          </w:tcPr>
          <w:p w14:paraId="28589E75"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C3B216"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Line Credit Amount</w:t>
            </w:r>
          </w:p>
        </w:tc>
        <w:tc>
          <w:tcPr>
            <w:tcW w:w="387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093F00C" w14:textId="0E39A373" w:rsidR="00293F5B" w:rsidRPr="00293F5B" w:rsidRDefault="006D5784" w:rsidP="00293F5B">
            <w:pPr>
              <w:rPr>
                <w:rFonts w:asciiTheme="majorHAnsi" w:hAnsiTheme="majorHAnsi"/>
                <w:b/>
                <w:bCs/>
                <w:color w:val="000000"/>
                <w:sz w:val="16"/>
                <w:szCs w:val="16"/>
              </w:rPr>
            </w:pPr>
            <w:r>
              <w:rPr>
                <w:rFonts w:asciiTheme="majorHAnsi" w:hAnsiTheme="majorHAnsi"/>
                <w:b/>
                <w:bCs/>
                <w:color w:val="000000"/>
                <w:sz w:val="16"/>
                <w:szCs w:val="16"/>
              </w:rPr>
              <w:t>3</w:t>
            </w:r>
            <w:r w:rsidR="00293F5B" w:rsidRPr="00293F5B">
              <w:rPr>
                <w:rFonts w:asciiTheme="majorHAnsi" w:hAnsiTheme="majorHAnsi"/>
                <w:b/>
                <w:bCs/>
                <w:color w:val="000000"/>
                <w:sz w:val="16"/>
                <w:szCs w:val="16"/>
              </w:rPr>
              <w:t xml:space="preserve">0000    It is mandatory option </w:t>
            </w:r>
          </w:p>
        </w:tc>
      </w:tr>
      <w:tr w:rsidR="00293F5B" w:rsidRPr="00293F5B" w14:paraId="46F74741"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55A84CAD"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Province</w:t>
            </w:r>
          </w:p>
        </w:tc>
        <w:tc>
          <w:tcPr>
            <w:tcW w:w="2430" w:type="dxa"/>
            <w:tcBorders>
              <w:top w:val="nil"/>
              <w:left w:val="nil"/>
              <w:bottom w:val="single" w:sz="4" w:space="0" w:color="auto"/>
              <w:right w:val="single" w:sz="4" w:space="0" w:color="auto"/>
            </w:tcBorders>
            <w:shd w:val="clear" w:color="000000" w:fill="FCD5B4"/>
            <w:noWrap/>
            <w:vAlign w:val="bottom"/>
            <w:hideMark/>
          </w:tcPr>
          <w:p w14:paraId="34927F89"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33379D1"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Website</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18D538F8"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293F5B" w:rsidRPr="00293F5B" w14:paraId="6FE7E72B" w14:textId="77777777" w:rsidTr="006D5784">
        <w:trPr>
          <w:trHeight w:val="300"/>
        </w:trPr>
        <w:tc>
          <w:tcPr>
            <w:tcW w:w="5310" w:type="dxa"/>
            <w:tcBorders>
              <w:top w:val="nil"/>
              <w:left w:val="single" w:sz="8" w:space="0" w:color="auto"/>
              <w:bottom w:val="single" w:sz="4" w:space="0" w:color="auto"/>
              <w:right w:val="single" w:sz="4" w:space="0" w:color="auto"/>
            </w:tcBorders>
            <w:shd w:val="clear" w:color="000000" w:fill="FCD5B4"/>
            <w:noWrap/>
            <w:vAlign w:val="bottom"/>
            <w:hideMark/>
          </w:tcPr>
          <w:p w14:paraId="197907F5"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Country</w:t>
            </w:r>
          </w:p>
        </w:tc>
        <w:tc>
          <w:tcPr>
            <w:tcW w:w="2430" w:type="dxa"/>
            <w:tcBorders>
              <w:top w:val="nil"/>
              <w:left w:val="nil"/>
              <w:bottom w:val="single" w:sz="4" w:space="0" w:color="auto"/>
              <w:right w:val="single" w:sz="4" w:space="0" w:color="auto"/>
            </w:tcBorders>
            <w:shd w:val="clear" w:color="000000" w:fill="FCD5B4"/>
            <w:noWrap/>
            <w:vAlign w:val="bottom"/>
            <w:hideMark/>
          </w:tcPr>
          <w:p w14:paraId="53330A3C"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c>
          <w:tcPr>
            <w:tcW w:w="27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681C7D88"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Vendor Catalog URL</w:t>
            </w:r>
          </w:p>
        </w:tc>
        <w:tc>
          <w:tcPr>
            <w:tcW w:w="387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2808AD2A" w14:textId="77777777" w:rsidR="00293F5B" w:rsidRPr="00293F5B" w:rsidRDefault="00293F5B" w:rsidP="00293F5B">
            <w:pPr>
              <w:rPr>
                <w:rFonts w:asciiTheme="majorHAnsi" w:hAnsiTheme="majorHAnsi"/>
                <w:b/>
                <w:bCs/>
                <w:color w:val="000000"/>
                <w:sz w:val="16"/>
                <w:szCs w:val="16"/>
              </w:rPr>
            </w:pPr>
            <w:r w:rsidRPr="00293F5B">
              <w:rPr>
                <w:rFonts w:asciiTheme="majorHAnsi" w:hAnsiTheme="majorHAnsi"/>
                <w:b/>
                <w:bCs/>
                <w:color w:val="000000"/>
                <w:sz w:val="16"/>
                <w:szCs w:val="16"/>
              </w:rPr>
              <w:t> </w:t>
            </w:r>
          </w:p>
        </w:tc>
      </w:tr>
      <w:tr w:rsidR="00777D47" w:rsidRPr="00293F5B" w14:paraId="49FDACC7" w14:textId="77777777" w:rsidTr="006D5784">
        <w:trPr>
          <w:trHeight w:val="315"/>
        </w:trPr>
        <w:tc>
          <w:tcPr>
            <w:tcW w:w="7740" w:type="dxa"/>
            <w:gridSpan w:val="2"/>
            <w:tcBorders>
              <w:top w:val="single" w:sz="4" w:space="0" w:color="auto"/>
              <w:left w:val="single" w:sz="8" w:space="0" w:color="auto"/>
              <w:bottom w:val="single" w:sz="8" w:space="0" w:color="auto"/>
              <w:right w:val="single" w:sz="4" w:space="0" w:color="auto"/>
            </w:tcBorders>
            <w:shd w:val="clear" w:color="auto" w:fill="FBD4B4" w:themeFill="accent6" w:themeFillTint="66"/>
            <w:noWrap/>
            <w:vAlign w:val="bottom"/>
            <w:hideMark/>
          </w:tcPr>
          <w:p w14:paraId="6821594B" w14:textId="5AD9CE48" w:rsidR="00777D47" w:rsidRPr="006D5784" w:rsidRDefault="00777D47" w:rsidP="006D5784">
            <w:pPr>
              <w:rPr>
                <w:rFonts w:asciiTheme="majorHAnsi" w:hAnsiTheme="majorHAnsi"/>
                <w:color w:val="000000"/>
                <w:sz w:val="16"/>
                <w:szCs w:val="16"/>
              </w:rPr>
            </w:pPr>
            <w:r w:rsidRPr="00293F5B">
              <w:rPr>
                <w:rFonts w:ascii="Calibri" w:hAnsi="Calibri"/>
                <w:color w:val="000000"/>
                <w:sz w:val="16"/>
                <w:szCs w:val="16"/>
              </w:rPr>
              <w:t> </w:t>
            </w:r>
            <w:r w:rsidRPr="006D5784">
              <w:rPr>
                <w:rFonts w:asciiTheme="majorHAnsi" w:hAnsiTheme="majorHAnsi"/>
                <w:b/>
                <w:bCs/>
                <w:color w:val="000000"/>
                <w:sz w:val="16"/>
                <w:szCs w:val="16"/>
              </w:rPr>
              <w:t>Email Address</w:t>
            </w:r>
          </w:p>
        </w:tc>
        <w:tc>
          <w:tcPr>
            <w:tcW w:w="6570" w:type="dxa"/>
            <w:gridSpan w:val="2"/>
            <w:tcBorders>
              <w:top w:val="single" w:sz="4" w:space="0" w:color="auto"/>
              <w:left w:val="nil"/>
              <w:bottom w:val="single" w:sz="4" w:space="0" w:color="auto"/>
              <w:right w:val="single" w:sz="4" w:space="0" w:color="auto"/>
            </w:tcBorders>
            <w:shd w:val="clear" w:color="000000" w:fill="FCD5B4"/>
            <w:noWrap/>
            <w:vAlign w:val="bottom"/>
            <w:hideMark/>
          </w:tcPr>
          <w:p w14:paraId="4F494C37" w14:textId="77777777" w:rsidR="00777D47" w:rsidRPr="00293F5B" w:rsidRDefault="00777D47" w:rsidP="00293F5B">
            <w:pPr>
              <w:rPr>
                <w:rFonts w:ascii="Calibri" w:hAnsi="Calibri"/>
                <w:color w:val="000000"/>
                <w:sz w:val="16"/>
                <w:szCs w:val="16"/>
              </w:rPr>
            </w:pPr>
            <w:r w:rsidRPr="00293F5B">
              <w:rPr>
                <w:rFonts w:ascii="Calibri" w:hAnsi="Calibri"/>
                <w:color w:val="000000"/>
                <w:sz w:val="16"/>
                <w:szCs w:val="16"/>
              </w:rPr>
              <w:t> </w:t>
            </w:r>
          </w:p>
        </w:tc>
      </w:tr>
    </w:tbl>
    <w:p w14:paraId="73C0E34F" w14:textId="77777777" w:rsidR="00777D47" w:rsidRDefault="00777D47" w:rsidP="00293F5B">
      <w:pPr>
        <w:autoSpaceDE w:val="0"/>
        <w:autoSpaceDN w:val="0"/>
        <w:adjustRightInd w:val="0"/>
        <w:rPr>
          <w:rFonts w:cs="Verdana"/>
          <w:sz w:val="20"/>
        </w:rPr>
      </w:pPr>
    </w:p>
    <w:p w14:paraId="4C5978E1" w14:textId="77777777" w:rsidR="00293F5B" w:rsidRDefault="00293F5B" w:rsidP="00293F5B">
      <w:pPr>
        <w:autoSpaceDE w:val="0"/>
        <w:autoSpaceDN w:val="0"/>
        <w:adjustRightInd w:val="0"/>
        <w:rPr>
          <w:rFonts w:cs="Verdana"/>
          <w:sz w:val="20"/>
        </w:rPr>
      </w:pPr>
    </w:p>
    <w:p w14:paraId="52E86D11" w14:textId="761EDCBD" w:rsidR="00293F5B" w:rsidRDefault="00293F5B" w:rsidP="00293F5B">
      <w:pPr>
        <w:autoSpaceDE w:val="0"/>
        <w:autoSpaceDN w:val="0"/>
        <w:adjustRightInd w:val="0"/>
        <w:rPr>
          <w:rFonts w:cs="Verdana"/>
          <w:sz w:val="20"/>
        </w:rPr>
      </w:pPr>
      <w:r>
        <w:rPr>
          <w:rFonts w:cs="Verdana"/>
          <w:sz w:val="20"/>
        </w:rPr>
        <w:t>Signature: -----------------------------------------</w:t>
      </w:r>
    </w:p>
    <w:p w14:paraId="408BA26A" w14:textId="77777777" w:rsidR="00293F5B" w:rsidRDefault="00293F5B" w:rsidP="00293F5B">
      <w:pPr>
        <w:autoSpaceDE w:val="0"/>
        <w:autoSpaceDN w:val="0"/>
        <w:adjustRightInd w:val="0"/>
        <w:rPr>
          <w:rFonts w:cs="Verdana"/>
          <w:sz w:val="20"/>
        </w:rPr>
      </w:pPr>
    </w:p>
    <w:p w14:paraId="58D73B36" w14:textId="2E034BB4" w:rsidR="00293F5B" w:rsidRDefault="00293F5B" w:rsidP="00293F5B">
      <w:pPr>
        <w:autoSpaceDE w:val="0"/>
        <w:autoSpaceDN w:val="0"/>
        <w:adjustRightInd w:val="0"/>
        <w:rPr>
          <w:rFonts w:cs="Verdana"/>
          <w:sz w:val="20"/>
        </w:rPr>
      </w:pPr>
      <w:r w:rsidRPr="00293F5B">
        <w:rPr>
          <w:rFonts w:cs="Verdana"/>
          <w:sz w:val="20"/>
        </w:rPr>
        <w:t>Title:</w:t>
      </w:r>
      <w:r>
        <w:rPr>
          <w:rFonts w:cs="Verdana"/>
          <w:sz w:val="20"/>
        </w:rPr>
        <w:t xml:space="preserve"> ----------------------------------------------</w:t>
      </w:r>
    </w:p>
    <w:p w14:paraId="3D875216" w14:textId="77777777" w:rsidR="00293F5B" w:rsidRDefault="00293F5B" w:rsidP="00293F5B">
      <w:pPr>
        <w:autoSpaceDE w:val="0"/>
        <w:autoSpaceDN w:val="0"/>
        <w:adjustRightInd w:val="0"/>
        <w:rPr>
          <w:rFonts w:cs="Verdana"/>
          <w:sz w:val="20"/>
        </w:rPr>
      </w:pPr>
    </w:p>
    <w:p w14:paraId="06115238" w14:textId="63666169" w:rsidR="00293F5B" w:rsidRDefault="00293F5B" w:rsidP="00293F5B">
      <w:pPr>
        <w:autoSpaceDE w:val="0"/>
        <w:autoSpaceDN w:val="0"/>
        <w:adjustRightInd w:val="0"/>
        <w:rPr>
          <w:rFonts w:cs="Verdana"/>
          <w:sz w:val="20"/>
        </w:rPr>
      </w:pPr>
      <w:r>
        <w:rPr>
          <w:rFonts w:cs="Verdana"/>
          <w:sz w:val="20"/>
        </w:rPr>
        <w:t>Name: ---------------------------------------------</w:t>
      </w:r>
    </w:p>
    <w:p w14:paraId="03613252" w14:textId="77777777" w:rsidR="00293F5B" w:rsidRPr="00293F5B" w:rsidRDefault="00293F5B" w:rsidP="00293F5B">
      <w:pPr>
        <w:autoSpaceDE w:val="0"/>
        <w:autoSpaceDN w:val="0"/>
        <w:adjustRightInd w:val="0"/>
        <w:rPr>
          <w:rFonts w:cs="Verdana"/>
          <w:sz w:val="20"/>
        </w:rPr>
      </w:pPr>
    </w:p>
    <w:p w14:paraId="0B64E3D9" w14:textId="693BFAA8" w:rsidR="00293F5B" w:rsidRDefault="00293F5B" w:rsidP="00293F5B">
      <w:pPr>
        <w:autoSpaceDE w:val="0"/>
        <w:autoSpaceDN w:val="0"/>
        <w:adjustRightInd w:val="0"/>
        <w:rPr>
          <w:rFonts w:cs="Verdana"/>
          <w:sz w:val="20"/>
        </w:rPr>
      </w:pPr>
      <w:r>
        <w:rPr>
          <w:rFonts w:cs="Verdana"/>
          <w:sz w:val="20"/>
        </w:rPr>
        <w:t xml:space="preserve">Date: ----------------------------------------------- </w:t>
      </w:r>
    </w:p>
    <w:p w14:paraId="7A0DED9A" w14:textId="77777777" w:rsidR="00293F5B" w:rsidRDefault="00293F5B" w:rsidP="00293F5B">
      <w:pPr>
        <w:autoSpaceDE w:val="0"/>
        <w:autoSpaceDN w:val="0"/>
        <w:adjustRightInd w:val="0"/>
        <w:rPr>
          <w:rFonts w:cs="Verdana"/>
          <w:sz w:val="20"/>
        </w:rPr>
      </w:pPr>
    </w:p>
    <w:p w14:paraId="618BEE7B" w14:textId="0A0C844E" w:rsidR="00293F5B" w:rsidRPr="00293F5B" w:rsidRDefault="00293F5B" w:rsidP="00293F5B">
      <w:pPr>
        <w:autoSpaceDE w:val="0"/>
        <w:autoSpaceDN w:val="0"/>
        <w:adjustRightInd w:val="0"/>
        <w:rPr>
          <w:rFonts w:cs="Verdana-Bold"/>
          <w:b/>
          <w:bCs/>
          <w:sz w:val="20"/>
        </w:rPr>
      </w:pPr>
      <w:r w:rsidRPr="00293F5B">
        <w:rPr>
          <w:rFonts w:cs="Verdana"/>
          <w:sz w:val="20"/>
        </w:rPr>
        <w:t>Company Stamp</w:t>
      </w:r>
      <w:r w:rsidR="001B005D">
        <w:rPr>
          <w:rFonts w:cs="Verdana"/>
          <w:sz w:val="20"/>
        </w:rPr>
        <w:t>: --------------------------------</w:t>
      </w:r>
    </w:p>
    <w:p w14:paraId="7149525B" w14:textId="77777777" w:rsidR="00FF77CE" w:rsidRPr="001B005D" w:rsidRDefault="00FF77CE" w:rsidP="001B005D">
      <w:pPr>
        <w:suppressAutoHyphens/>
        <w:jc w:val="both"/>
        <w:rPr>
          <w:rFonts w:asciiTheme="minorHAnsi" w:hAnsiTheme="minorHAnsi"/>
          <w:spacing w:val="-2"/>
          <w:sz w:val="20"/>
          <w:lang w:bidi="fa-IR"/>
        </w:rPr>
      </w:pPr>
    </w:p>
    <w:p w14:paraId="5D1BB490" w14:textId="77777777" w:rsidR="009D2D24" w:rsidRPr="00293F5B" w:rsidRDefault="009D2D24" w:rsidP="001235BB">
      <w:pPr>
        <w:jc w:val="both"/>
        <w:rPr>
          <w:rFonts w:asciiTheme="minorHAnsi" w:hAnsiTheme="minorHAnsi"/>
          <w:sz w:val="20"/>
        </w:rPr>
      </w:pPr>
    </w:p>
    <w:p w14:paraId="0AEAE569" w14:textId="77777777" w:rsidR="006673BA" w:rsidRPr="00293F5B" w:rsidRDefault="006673BA" w:rsidP="001235BB">
      <w:pPr>
        <w:jc w:val="both"/>
        <w:rPr>
          <w:rFonts w:asciiTheme="minorHAnsi" w:hAnsiTheme="minorHAnsi"/>
          <w:sz w:val="20"/>
        </w:rPr>
      </w:pPr>
    </w:p>
    <w:p w14:paraId="706FB29A" w14:textId="77777777" w:rsidR="006673BA" w:rsidRPr="00293F5B" w:rsidRDefault="006673BA" w:rsidP="001235BB">
      <w:pPr>
        <w:jc w:val="both"/>
        <w:rPr>
          <w:rFonts w:asciiTheme="minorHAnsi" w:hAnsiTheme="minorHAnsi"/>
          <w:sz w:val="20"/>
        </w:rPr>
      </w:pPr>
    </w:p>
    <w:p w14:paraId="0823A666" w14:textId="77777777" w:rsidR="006673BA" w:rsidRPr="00293F5B" w:rsidRDefault="006673BA" w:rsidP="001235BB">
      <w:pPr>
        <w:jc w:val="both"/>
        <w:rPr>
          <w:rFonts w:asciiTheme="minorHAnsi" w:hAnsiTheme="minorHAnsi"/>
          <w:sz w:val="20"/>
        </w:rPr>
      </w:pPr>
    </w:p>
    <w:p w14:paraId="12FDF992" w14:textId="77777777" w:rsidR="001C240A" w:rsidRPr="00293F5B" w:rsidRDefault="001C240A" w:rsidP="001C240A">
      <w:pPr>
        <w:tabs>
          <w:tab w:val="left" w:pos="2760"/>
        </w:tabs>
        <w:jc w:val="center"/>
        <w:rPr>
          <w:noProof/>
          <w:sz w:val="20"/>
        </w:rPr>
      </w:pPr>
    </w:p>
    <w:sectPr w:rsidR="001C240A" w:rsidRPr="00293F5B" w:rsidSect="001B3EF6">
      <w:headerReference w:type="default" r:id="rId16"/>
      <w:endnotePr>
        <w:numFmt w:val="decimal"/>
      </w:endnotePr>
      <w:pgSz w:w="16839" w:h="11907" w:orient="landscape" w:code="9"/>
      <w:pgMar w:top="744" w:right="1179" w:bottom="1080" w:left="126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7C9F" w14:textId="77777777" w:rsidR="00F6270F" w:rsidRDefault="00F6270F">
      <w:r>
        <w:separator/>
      </w:r>
    </w:p>
  </w:endnote>
  <w:endnote w:type="continuationSeparator" w:id="0">
    <w:p w14:paraId="2CA9673C" w14:textId="77777777" w:rsidR="00F6270F" w:rsidRDefault="00F6270F">
      <w:r>
        <w:rPr>
          <w:sz w:val="24"/>
        </w:rPr>
        <w:t xml:space="preserve"> </w:t>
      </w:r>
    </w:p>
  </w:endnote>
  <w:endnote w:type="continuationNotice" w:id="1">
    <w:p w14:paraId="2B55F587" w14:textId="77777777" w:rsidR="00F6270F" w:rsidRDefault="00F627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6CCD" w14:textId="77777777" w:rsidR="00F6270F" w:rsidRDefault="00F6270F">
      <w:r>
        <w:rPr>
          <w:sz w:val="24"/>
        </w:rPr>
        <w:separator/>
      </w:r>
    </w:p>
  </w:footnote>
  <w:footnote w:type="continuationSeparator" w:id="0">
    <w:p w14:paraId="1D126787" w14:textId="77777777" w:rsidR="00F6270F" w:rsidRDefault="00F6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8ADF"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F33"/>
    <w:multiLevelType w:val="multilevel"/>
    <w:tmpl w:val="0422F14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5CD3B87"/>
    <w:multiLevelType w:val="hybridMultilevel"/>
    <w:tmpl w:val="B776DC7E"/>
    <w:lvl w:ilvl="0" w:tplc="A650D5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043FB0"/>
    <w:multiLevelType w:val="hybridMultilevel"/>
    <w:tmpl w:val="86D4FDA0"/>
    <w:lvl w:ilvl="0" w:tplc="77C89B32">
      <w:start w:val="1"/>
      <w:numFmt w:val="upperLetter"/>
      <w:lvlText w:val="%1-"/>
      <w:lvlJc w:val="left"/>
      <w:pPr>
        <w:ind w:left="720" w:hanging="360"/>
      </w:pPr>
      <w:rPr>
        <w:rFonts w:asciiTheme="majorHAnsi" w:eastAsiaTheme="minorEastAsia" w:hAnsiTheme="majorHAns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94CAD"/>
    <w:multiLevelType w:val="hybridMultilevel"/>
    <w:tmpl w:val="557E5CCA"/>
    <w:lvl w:ilvl="0" w:tplc="05DC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55FA0"/>
    <w:multiLevelType w:val="hybridMultilevel"/>
    <w:tmpl w:val="B2F6F514"/>
    <w:lvl w:ilvl="0" w:tplc="BC4AF92E">
      <w:start w:val="1"/>
      <w:numFmt w:val="decimal"/>
      <w:lvlText w:val="36.%1"/>
      <w:lvlJc w:val="left"/>
      <w:pPr>
        <w:tabs>
          <w:tab w:val="num" w:pos="772"/>
        </w:tabs>
        <w:ind w:left="772" w:hanging="720"/>
      </w:pPr>
      <w:rPr>
        <w:rFonts w:hint="default"/>
      </w:rPr>
    </w:lvl>
    <w:lvl w:ilvl="1" w:tplc="8A8A3CAE">
      <w:start w:val="1"/>
      <w:numFmt w:val="lowerLetter"/>
      <w:lvlText w:val="%2-"/>
      <w:lvlJc w:val="left"/>
      <w:pPr>
        <w:tabs>
          <w:tab w:val="num" w:pos="1512"/>
        </w:tabs>
        <w:ind w:left="1512" w:hanging="432"/>
      </w:pPr>
      <w:rPr>
        <w:rFonts w:asciiTheme="minorHAnsi" w:eastAsiaTheme="minorHAnsi" w:hAnsiTheme="minorHAnsi" w:cs="Tahom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1A05DF"/>
    <w:multiLevelType w:val="multilevel"/>
    <w:tmpl w:val="D532594A"/>
    <w:lvl w:ilvl="0">
      <w:start w:val="7"/>
      <w:numFmt w:val="decimal"/>
      <w:lvlText w:val="%1-"/>
      <w:lvlJc w:val="left"/>
      <w:pPr>
        <w:ind w:left="495" w:hanging="495"/>
      </w:pPr>
      <w:rPr>
        <w:rFonts w:cstheme="majorBidi" w:hint="default"/>
        <w:b/>
      </w:rPr>
    </w:lvl>
    <w:lvl w:ilvl="1">
      <w:start w:val="1"/>
      <w:numFmt w:val="decimal"/>
      <w:lvlText w:val="%1-%2-"/>
      <w:lvlJc w:val="left"/>
      <w:pPr>
        <w:ind w:left="855" w:hanging="495"/>
      </w:pPr>
      <w:rPr>
        <w:rFonts w:cstheme="majorBidi" w:hint="default"/>
        <w:b/>
      </w:rPr>
    </w:lvl>
    <w:lvl w:ilvl="2">
      <w:start w:val="1"/>
      <w:numFmt w:val="decimal"/>
      <w:lvlText w:val="%1-%2-%3-"/>
      <w:lvlJc w:val="left"/>
      <w:pPr>
        <w:ind w:left="1440" w:hanging="720"/>
      </w:pPr>
      <w:rPr>
        <w:rFonts w:cstheme="majorBidi" w:hint="default"/>
        <w:b/>
      </w:rPr>
    </w:lvl>
    <w:lvl w:ilvl="3">
      <w:start w:val="1"/>
      <w:numFmt w:val="decimal"/>
      <w:lvlText w:val="%1-%2-%3-%4."/>
      <w:lvlJc w:val="left"/>
      <w:pPr>
        <w:ind w:left="1800" w:hanging="720"/>
      </w:pPr>
      <w:rPr>
        <w:rFonts w:cstheme="majorBidi" w:hint="default"/>
        <w:b/>
      </w:rPr>
    </w:lvl>
    <w:lvl w:ilvl="4">
      <w:start w:val="1"/>
      <w:numFmt w:val="decimal"/>
      <w:lvlText w:val="%1-%2-%3-%4.%5."/>
      <w:lvlJc w:val="left"/>
      <w:pPr>
        <w:ind w:left="2520" w:hanging="1080"/>
      </w:pPr>
      <w:rPr>
        <w:rFonts w:cstheme="majorBidi" w:hint="default"/>
        <w:b/>
      </w:rPr>
    </w:lvl>
    <w:lvl w:ilvl="5">
      <w:start w:val="1"/>
      <w:numFmt w:val="decimal"/>
      <w:lvlText w:val="%1-%2-%3-%4.%5.%6."/>
      <w:lvlJc w:val="left"/>
      <w:pPr>
        <w:ind w:left="2880" w:hanging="1080"/>
      </w:pPr>
      <w:rPr>
        <w:rFonts w:cstheme="majorBidi" w:hint="default"/>
        <w:b/>
      </w:rPr>
    </w:lvl>
    <w:lvl w:ilvl="6">
      <w:start w:val="1"/>
      <w:numFmt w:val="decimal"/>
      <w:lvlText w:val="%1-%2-%3-%4.%5.%6.%7."/>
      <w:lvlJc w:val="left"/>
      <w:pPr>
        <w:ind w:left="3600" w:hanging="1440"/>
      </w:pPr>
      <w:rPr>
        <w:rFonts w:cstheme="majorBidi" w:hint="default"/>
        <w:b/>
      </w:rPr>
    </w:lvl>
    <w:lvl w:ilvl="7">
      <w:start w:val="1"/>
      <w:numFmt w:val="decimal"/>
      <w:lvlText w:val="%1-%2-%3-%4.%5.%6.%7.%8."/>
      <w:lvlJc w:val="left"/>
      <w:pPr>
        <w:ind w:left="3960" w:hanging="1440"/>
      </w:pPr>
      <w:rPr>
        <w:rFonts w:cstheme="majorBidi" w:hint="default"/>
        <w:b/>
      </w:rPr>
    </w:lvl>
    <w:lvl w:ilvl="8">
      <w:start w:val="1"/>
      <w:numFmt w:val="decimal"/>
      <w:lvlText w:val="%1-%2-%3-%4.%5.%6.%7.%8.%9."/>
      <w:lvlJc w:val="left"/>
      <w:pPr>
        <w:ind w:left="4320" w:hanging="1440"/>
      </w:pPr>
      <w:rPr>
        <w:rFonts w:cstheme="majorBidi" w:hint="default"/>
        <w:b/>
      </w:rPr>
    </w:lvl>
  </w:abstractNum>
  <w:abstractNum w:abstractNumId="6">
    <w:nsid w:val="1ACE7736"/>
    <w:multiLevelType w:val="hybridMultilevel"/>
    <w:tmpl w:val="F97E23D0"/>
    <w:lvl w:ilvl="0" w:tplc="C848EE92">
      <w:start w:val="1"/>
      <w:numFmt w:val="lowerLetter"/>
      <w:lvlText w:val="%1-"/>
      <w:lvlJc w:val="left"/>
      <w:pPr>
        <w:ind w:left="1545" w:hanging="360"/>
      </w:pPr>
      <w:rPr>
        <w:rFonts w:cs="Tahoma"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nsid w:val="2CFC0C3F"/>
    <w:multiLevelType w:val="hybridMultilevel"/>
    <w:tmpl w:val="32B01AB2"/>
    <w:lvl w:ilvl="0" w:tplc="A0DE007E">
      <w:start w:val="1"/>
      <w:numFmt w:val="lowerLetter"/>
      <w:lvlText w:val="%1-"/>
      <w:lvlJc w:val="left"/>
      <w:pPr>
        <w:tabs>
          <w:tab w:val="num" w:pos="1440"/>
        </w:tabs>
        <w:ind w:left="1440" w:hanging="360"/>
      </w:pPr>
      <w:rPr>
        <w:rFonts w:asciiTheme="minorHAnsi" w:eastAsiaTheme="minorHAnsi" w:hAnsiTheme="minorHAnsi" w:cs="Tahoma"/>
        <w:b w:val="0"/>
        <w:bCs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1C513A"/>
    <w:multiLevelType w:val="multilevel"/>
    <w:tmpl w:val="ABB0121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9">
    <w:nsid w:val="2FC67436"/>
    <w:multiLevelType w:val="multilevel"/>
    <w:tmpl w:val="FB4E6F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7B11BC9"/>
    <w:multiLevelType w:val="multilevel"/>
    <w:tmpl w:val="368E3A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D143CD6"/>
    <w:multiLevelType w:val="multilevel"/>
    <w:tmpl w:val="227C669E"/>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B1910DE"/>
    <w:multiLevelType w:val="multilevel"/>
    <w:tmpl w:val="7856191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5EDC7476"/>
    <w:multiLevelType w:val="hybridMultilevel"/>
    <w:tmpl w:val="8A6CC33C"/>
    <w:lvl w:ilvl="0" w:tplc="E946A46E">
      <w:start w:val="1"/>
      <w:numFmt w:val="low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60FB3A54"/>
    <w:multiLevelType w:val="hybridMultilevel"/>
    <w:tmpl w:val="8EBA1B52"/>
    <w:lvl w:ilvl="0" w:tplc="1A266CE4">
      <w:start w:val="1"/>
      <w:numFmt w:val="decimal"/>
      <w:lvlText w:val="%1."/>
      <w:lvlJc w:val="left"/>
      <w:pPr>
        <w:ind w:left="360" w:hanging="360"/>
      </w:pPr>
      <w:rPr>
        <w:rFonts w:ascii="Times New Roman" w:hAnsi="Times New Roman" w:hint="default"/>
        <w:b/>
        <w:bCs w:val="0"/>
        <w:i w:val="0"/>
        <w:iCs w:val="0"/>
        <w:color w:val="auto"/>
        <w:sz w:val="2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B7DF3"/>
    <w:multiLevelType w:val="multilevel"/>
    <w:tmpl w:val="407A07EC"/>
    <w:lvl w:ilvl="0">
      <w:start w:val="1"/>
      <w:numFmt w:val="decimal"/>
      <w:lvlText w:val="%1-"/>
      <w:lvlJc w:val="left"/>
      <w:pPr>
        <w:ind w:left="360" w:hanging="360"/>
      </w:pPr>
      <w:rPr>
        <w:rFonts w:cs="Times" w:hint="default"/>
      </w:rPr>
    </w:lvl>
    <w:lvl w:ilvl="1">
      <w:start w:val="1"/>
      <w:numFmt w:val="decimal"/>
      <w:lvlText w:val="%1-%2-"/>
      <w:lvlJc w:val="left"/>
      <w:pPr>
        <w:ind w:left="1440" w:hanging="360"/>
      </w:pPr>
      <w:rPr>
        <w:rFonts w:cs="Times" w:hint="default"/>
      </w:rPr>
    </w:lvl>
    <w:lvl w:ilvl="2">
      <w:start w:val="1"/>
      <w:numFmt w:val="decimal"/>
      <w:lvlText w:val="%1-%2-%3."/>
      <w:lvlJc w:val="left"/>
      <w:pPr>
        <w:ind w:left="2880" w:hanging="720"/>
      </w:pPr>
      <w:rPr>
        <w:rFonts w:cs="Times" w:hint="default"/>
      </w:rPr>
    </w:lvl>
    <w:lvl w:ilvl="3">
      <w:start w:val="1"/>
      <w:numFmt w:val="decimal"/>
      <w:lvlText w:val="%1-%2-%3.%4."/>
      <w:lvlJc w:val="left"/>
      <w:pPr>
        <w:ind w:left="3960" w:hanging="720"/>
      </w:pPr>
      <w:rPr>
        <w:rFonts w:cs="Times" w:hint="default"/>
      </w:rPr>
    </w:lvl>
    <w:lvl w:ilvl="4">
      <w:start w:val="1"/>
      <w:numFmt w:val="decimal"/>
      <w:lvlText w:val="%1-%2-%3.%4.%5."/>
      <w:lvlJc w:val="left"/>
      <w:pPr>
        <w:ind w:left="5400" w:hanging="1080"/>
      </w:pPr>
      <w:rPr>
        <w:rFonts w:cs="Times" w:hint="default"/>
      </w:rPr>
    </w:lvl>
    <w:lvl w:ilvl="5">
      <w:start w:val="1"/>
      <w:numFmt w:val="decimal"/>
      <w:lvlText w:val="%1-%2-%3.%4.%5.%6."/>
      <w:lvlJc w:val="left"/>
      <w:pPr>
        <w:ind w:left="6480" w:hanging="1080"/>
      </w:pPr>
      <w:rPr>
        <w:rFonts w:cs="Times" w:hint="default"/>
      </w:rPr>
    </w:lvl>
    <w:lvl w:ilvl="6">
      <w:start w:val="1"/>
      <w:numFmt w:val="decimal"/>
      <w:lvlText w:val="%1-%2-%3.%4.%5.%6.%7."/>
      <w:lvlJc w:val="left"/>
      <w:pPr>
        <w:ind w:left="7920" w:hanging="1440"/>
      </w:pPr>
      <w:rPr>
        <w:rFonts w:cs="Times" w:hint="default"/>
      </w:rPr>
    </w:lvl>
    <w:lvl w:ilvl="7">
      <w:start w:val="1"/>
      <w:numFmt w:val="decimal"/>
      <w:lvlText w:val="%1-%2-%3.%4.%5.%6.%7.%8."/>
      <w:lvlJc w:val="left"/>
      <w:pPr>
        <w:ind w:left="9000" w:hanging="1440"/>
      </w:pPr>
      <w:rPr>
        <w:rFonts w:cs="Times" w:hint="default"/>
      </w:rPr>
    </w:lvl>
    <w:lvl w:ilvl="8">
      <w:start w:val="1"/>
      <w:numFmt w:val="decimal"/>
      <w:lvlText w:val="%1-%2-%3.%4.%5.%6.%7.%8.%9."/>
      <w:lvlJc w:val="left"/>
      <w:pPr>
        <w:ind w:left="10080" w:hanging="1440"/>
      </w:pPr>
      <w:rPr>
        <w:rFonts w:cs="Times" w:hint="default"/>
      </w:rPr>
    </w:lvl>
  </w:abstractNum>
  <w:abstractNum w:abstractNumId="16">
    <w:nsid w:val="6EDC4DA0"/>
    <w:multiLevelType w:val="multilevel"/>
    <w:tmpl w:val="8078078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7">
    <w:nsid w:val="7DBB3744"/>
    <w:multiLevelType w:val="hybridMultilevel"/>
    <w:tmpl w:val="8D78A33E"/>
    <w:lvl w:ilvl="0" w:tplc="8A880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7"/>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0"/>
  </w:num>
  <w:num w:numId="9">
    <w:abstractNumId w:val="9"/>
  </w:num>
  <w:num w:numId="10">
    <w:abstractNumId w:val="2"/>
  </w:num>
  <w:num w:numId="11">
    <w:abstractNumId w:val="3"/>
  </w:num>
  <w:num w:numId="12">
    <w:abstractNumId w:val="13"/>
  </w:num>
  <w:num w:numId="13">
    <w:abstractNumId w:val="12"/>
  </w:num>
  <w:num w:numId="14">
    <w:abstractNumId w:val="16"/>
  </w:num>
  <w:num w:numId="15">
    <w:abstractNumId w:val="1"/>
  </w:num>
  <w:num w:numId="16">
    <w:abstractNumId w:val="15"/>
  </w:num>
  <w:num w:numId="17">
    <w:abstractNumId w:val="5"/>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64A"/>
    <w:rsid w:val="000006B5"/>
    <w:rsid w:val="000018FB"/>
    <w:rsid w:val="00005EE5"/>
    <w:rsid w:val="00007332"/>
    <w:rsid w:val="000112B4"/>
    <w:rsid w:val="0001288F"/>
    <w:rsid w:val="00013686"/>
    <w:rsid w:val="00014BC9"/>
    <w:rsid w:val="0001542A"/>
    <w:rsid w:val="00025B53"/>
    <w:rsid w:val="00026F00"/>
    <w:rsid w:val="00026F7E"/>
    <w:rsid w:val="00032185"/>
    <w:rsid w:val="00035A93"/>
    <w:rsid w:val="00040671"/>
    <w:rsid w:val="0005169B"/>
    <w:rsid w:val="000524CA"/>
    <w:rsid w:val="00061CC8"/>
    <w:rsid w:val="000640DC"/>
    <w:rsid w:val="0006513F"/>
    <w:rsid w:val="0006650C"/>
    <w:rsid w:val="00071A0C"/>
    <w:rsid w:val="00072263"/>
    <w:rsid w:val="0009327B"/>
    <w:rsid w:val="0009592B"/>
    <w:rsid w:val="000A4184"/>
    <w:rsid w:val="000B7F16"/>
    <w:rsid w:val="000C2326"/>
    <w:rsid w:val="000C2916"/>
    <w:rsid w:val="000C4041"/>
    <w:rsid w:val="000C50E6"/>
    <w:rsid w:val="000C59FF"/>
    <w:rsid w:val="000C7C57"/>
    <w:rsid w:val="000D001A"/>
    <w:rsid w:val="000D1AC4"/>
    <w:rsid w:val="000D21DD"/>
    <w:rsid w:val="000D2271"/>
    <w:rsid w:val="000D421F"/>
    <w:rsid w:val="000E357D"/>
    <w:rsid w:val="000E4859"/>
    <w:rsid w:val="000E4CE8"/>
    <w:rsid w:val="000E6284"/>
    <w:rsid w:val="000E6602"/>
    <w:rsid w:val="001003DD"/>
    <w:rsid w:val="001022D9"/>
    <w:rsid w:val="00107B57"/>
    <w:rsid w:val="001118F9"/>
    <w:rsid w:val="001216CD"/>
    <w:rsid w:val="001235BB"/>
    <w:rsid w:val="001243E4"/>
    <w:rsid w:val="00131C8D"/>
    <w:rsid w:val="00140A65"/>
    <w:rsid w:val="00141E9A"/>
    <w:rsid w:val="00144093"/>
    <w:rsid w:val="00144399"/>
    <w:rsid w:val="00151385"/>
    <w:rsid w:val="00154698"/>
    <w:rsid w:val="00157656"/>
    <w:rsid w:val="00162C8A"/>
    <w:rsid w:val="00165E19"/>
    <w:rsid w:val="00170231"/>
    <w:rsid w:val="00172967"/>
    <w:rsid w:val="00174392"/>
    <w:rsid w:val="00180526"/>
    <w:rsid w:val="00183477"/>
    <w:rsid w:val="00184750"/>
    <w:rsid w:val="0019200F"/>
    <w:rsid w:val="0019343E"/>
    <w:rsid w:val="00193CD6"/>
    <w:rsid w:val="00194528"/>
    <w:rsid w:val="00196273"/>
    <w:rsid w:val="001A1E76"/>
    <w:rsid w:val="001A5E3D"/>
    <w:rsid w:val="001A7C3A"/>
    <w:rsid w:val="001B005D"/>
    <w:rsid w:val="001B0D84"/>
    <w:rsid w:val="001B2CD0"/>
    <w:rsid w:val="001B3EF6"/>
    <w:rsid w:val="001B71B8"/>
    <w:rsid w:val="001C2376"/>
    <w:rsid w:val="001C240A"/>
    <w:rsid w:val="001D46D3"/>
    <w:rsid w:val="001D5DAE"/>
    <w:rsid w:val="001D70EB"/>
    <w:rsid w:val="001F0876"/>
    <w:rsid w:val="00206B7E"/>
    <w:rsid w:val="00206E4A"/>
    <w:rsid w:val="002121E3"/>
    <w:rsid w:val="00212CD9"/>
    <w:rsid w:val="00213B67"/>
    <w:rsid w:val="00223DD3"/>
    <w:rsid w:val="00226B88"/>
    <w:rsid w:val="00227B54"/>
    <w:rsid w:val="00236B80"/>
    <w:rsid w:val="00241473"/>
    <w:rsid w:val="0024170B"/>
    <w:rsid w:val="00246EE6"/>
    <w:rsid w:val="00250A41"/>
    <w:rsid w:val="002668D4"/>
    <w:rsid w:val="002727A9"/>
    <w:rsid w:val="0027585C"/>
    <w:rsid w:val="00282137"/>
    <w:rsid w:val="002872F5"/>
    <w:rsid w:val="002931E6"/>
    <w:rsid w:val="00293F5B"/>
    <w:rsid w:val="002A3454"/>
    <w:rsid w:val="002A3E90"/>
    <w:rsid w:val="002A772D"/>
    <w:rsid w:val="002B216B"/>
    <w:rsid w:val="002B6507"/>
    <w:rsid w:val="002B6601"/>
    <w:rsid w:val="002B6DC6"/>
    <w:rsid w:val="002C19C6"/>
    <w:rsid w:val="002C1DE4"/>
    <w:rsid w:val="002C3A8D"/>
    <w:rsid w:val="002D41F6"/>
    <w:rsid w:val="002E2B12"/>
    <w:rsid w:val="002F134F"/>
    <w:rsid w:val="002F5E55"/>
    <w:rsid w:val="00301A2C"/>
    <w:rsid w:val="00301E6E"/>
    <w:rsid w:val="0030202D"/>
    <w:rsid w:val="003062AC"/>
    <w:rsid w:val="00314090"/>
    <w:rsid w:val="00315A79"/>
    <w:rsid w:val="003177A9"/>
    <w:rsid w:val="00320033"/>
    <w:rsid w:val="00333715"/>
    <w:rsid w:val="0033464E"/>
    <w:rsid w:val="00335D31"/>
    <w:rsid w:val="00340B9A"/>
    <w:rsid w:val="00342838"/>
    <w:rsid w:val="003444F1"/>
    <w:rsid w:val="00344D60"/>
    <w:rsid w:val="00351FEB"/>
    <w:rsid w:val="00352299"/>
    <w:rsid w:val="003562F2"/>
    <w:rsid w:val="00357959"/>
    <w:rsid w:val="00363123"/>
    <w:rsid w:val="003644B6"/>
    <w:rsid w:val="003713F1"/>
    <w:rsid w:val="00375566"/>
    <w:rsid w:val="00375C13"/>
    <w:rsid w:val="00375CCA"/>
    <w:rsid w:val="0038296A"/>
    <w:rsid w:val="00382B13"/>
    <w:rsid w:val="00392C47"/>
    <w:rsid w:val="00394294"/>
    <w:rsid w:val="00396E5A"/>
    <w:rsid w:val="003B5C34"/>
    <w:rsid w:val="003B7EA9"/>
    <w:rsid w:val="003C0755"/>
    <w:rsid w:val="003C268A"/>
    <w:rsid w:val="003C5A76"/>
    <w:rsid w:val="003D7DDC"/>
    <w:rsid w:val="003D7F5E"/>
    <w:rsid w:val="003E0F8D"/>
    <w:rsid w:val="003E4620"/>
    <w:rsid w:val="003F060F"/>
    <w:rsid w:val="00401B13"/>
    <w:rsid w:val="004022F5"/>
    <w:rsid w:val="00404F19"/>
    <w:rsid w:val="00405651"/>
    <w:rsid w:val="0040582A"/>
    <w:rsid w:val="00405C2A"/>
    <w:rsid w:val="00407D58"/>
    <w:rsid w:val="00411A42"/>
    <w:rsid w:val="004237F7"/>
    <w:rsid w:val="00434FCF"/>
    <w:rsid w:val="00435D65"/>
    <w:rsid w:val="00441B4C"/>
    <w:rsid w:val="00443232"/>
    <w:rsid w:val="00446168"/>
    <w:rsid w:val="004534AB"/>
    <w:rsid w:val="0046383A"/>
    <w:rsid w:val="00471CD1"/>
    <w:rsid w:val="00473CDF"/>
    <w:rsid w:val="0048354D"/>
    <w:rsid w:val="004915A7"/>
    <w:rsid w:val="004A2966"/>
    <w:rsid w:val="004A67C4"/>
    <w:rsid w:val="004A7883"/>
    <w:rsid w:val="004B30D6"/>
    <w:rsid w:val="004B6A57"/>
    <w:rsid w:val="004C0520"/>
    <w:rsid w:val="004C6723"/>
    <w:rsid w:val="004D1C19"/>
    <w:rsid w:val="004D449D"/>
    <w:rsid w:val="004E22B1"/>
    <w:rsid w:val="004E268D"/>
    <w:rsid w:val="004E32B8"/>
    <w:rsid w:val="004E3FA8"/>
    <w:rsid w:val="004E515F"/>
    <w:rsid w:val="004E66D0"/>
    <w:rsid w:val="004E721D"/>
    <w:rsid w:val="004F0461"/>
    <w:rsid w:val="004F23CF"/>
    <w:rsid w:val="00514724"/>
    <w:rsid w:val="005149BB"/>
    <w:rsid w:val="00523282"/>
    <w:rsid w:val="00525946"/>
    <w:rsid w:val="00531D8D"/>
    <w:rsid w:val="00532A73"/>
    <w:rsid w:val="00533219"/>
    <w:rsid w:val="00533EAA"/>
    <w:rsid w:val="00535343"/>
    <w:rsid w:val="00543C04"/>
    <w:rsid w:val="005455F0"/>
    <w:rsid w:val="00546717"/>
    <w:rsid w:val="00565957"/>
    <w:rsid w:val="00566EAD"/>
    <w:rsid w:val="00567652"/>
    <w:rsid w:val="005678D1"/>
    <w:rsid w:val="005736B0"/>
    <w:rsid w:val="0057423C"/>
    <w:rsid w:val="00590E35"/>
    <w:rsid w:val="00594F5F"/>
    <w:rsid w:val="00595336"/>
    <w:rsid w:val="00595F49"/>
    <w:rsid w:val="005A7531"/>
    <w:rsid w:val="005B76DB"/>
    <w:rsid w:val="005C0362"/>
    <w:rsid w:val="005C138B"/>
    <w:rsid w:val="005C398E"/>
    <w:rsid w:val="005D7F2E"/>
    <w:rsid w:val="005E029F"/>
    <w:rsid w:val="005E2A3E"/>
    <w:rsid w:val="005E550A"/>
    <w:rsid w:val="005F007F"/>
    <w:rsid w:val="005F3056"/>
    <w:rsid w:val="005F596D"/>
    <w:rsid w:val="005F6469"/>
    <w:rsid w:val="0060181E"/>
    <w:rsid w:val="00601952"/>
    <w:rsid w:val="00601FFE"/>
    <w:rsid w:val="006074B7"/>
    <w:rsid w:val="00607520"/>
    <w:rsid w:val="0062007C"/>
    <w:rsid w:val="0062247E"/>
    <w:rsid w:val="006224E3"/>
    <w:rsid w:val="00623CA0"/>
    <w:rsid w:val="006249C0"/>
    <w:rsid w:val="00625C21"/>
    <w:rsid w:val="00626375"/>
    <w:rsid w:val="00626A93"/>
    <w:rsid w:val="00627ED7"/>
    <w:rsid w:val="006303FA"/>
    <w:rsid w:val="0064616F"/>
    <w:rsid w:val="00650582"/>
    <w:rsid w:val="00650E9C"/>
    <w:rsid w:val="00665AB9"/>
    <w:rsid w:val="006673BA"/>
    <w:rsid w:val="00674781"/>
    <w:rsid w:val="00687881"/>
    <w:rsid w:val="006B0C43"/>
    <w:rsid w:val="006B1EF3"/>
    <w:rsid w:val="006B30A2"/>
    <w:rsid w:val="006B3127"/>
    <w:rsid w:val="006B3769"/>
    <w:rsid w:val="006B39DC"/>
    <w:rsid w:val="006B64AA"/>
    <w:rsid w:val="006C1063"/>
    <w:rsid w:val="006C41A8"/>
    <w:rsid w:val="006C70F4"/>
    <w:rsid w:val="006C756C"/>
    <w:rsid w:val="006D30E6"/>
    <w:rsid w:val="006D5784"/>
    <w:rsid w:val="006D6898"/>
    <w:rsid w:val="006D6F8F"/>
    <w:rsid w:val="006E02B4"/>
    <w:rsid w:val="006E1506"/>
    <w:rsid w:val="006E3FB1"/>
    <w:rsid w:val="006E45A5"/>
    <w:rsid w:val="006F1C3D"/>
    <w:rsid w:val="006F2CEF"/>
    <w:rsid w:val="006F3706"/>
    <w:rsid w:val="00700DA6"/>
    <w:rsid w:val="00702785"/>
    <w:rsid w:val="00714D78"/>
    <w:rsid w:val="0072075C"/>
    <w:rsid w:val="0072341D"/>
    <w:rsid w:val="00736936"/>
    <w:rsid w:val="00737673"/>
    <w:rsid w:val="0074020E"/>
    <w:rsid w:val="0074280C"/>
    <w:rsid w:val="00743390"/>
    <w:rsid w:val="00743713"/>
    <w:rsid w:val="00744B36"/>
    <w:rsid w:val="00746743"/>
    <w:rsid w:val="00747E71"/>
    <w:rsid w:val="00750B33"/>
    <w:rsid w:val="007522A1"/>
    <w:rsid w:val="00753690"/>
    <w:rsid w:val="007639FA"/>
    <w:rsid w:val="00766603"/>
    <w:rsid w:val="00767627"/>
    <w:rsid w:val="0077051F"/>
    <w:rsid w:val="007767F9"/>
    <w:rsid w:val="00777D47"/>
    <w:rsid w:val="00784C04"/>
    <w:rsid w:val="00786C30"/>
    <w:rsid w:val="007878DC"/>
    <w:rsid w:val="007906D1"/>
    <w:rsid w:val="00790EF2"/>
    <w:rsid w:val="00796EE6"/>
    <w:rsid w:val="007A71C7"/>
    <w:rsid w:val="007A78E4"/>
    <w:rsid w:val="007B217C"/>
    <w:rsid w:val="007B3DDC"/>
    <w:rsid w:val="007B5692"/>
    <w:rsid w:val="007B68BB"/>
    <w:rsid w:val="007C29C7"/>
    <w:rsid w:val="007D30D2"/>
    <w:rsid w:val="007D56EA"/>
    <w:rsid w:val="007D59F6"/>
    <w:rsid w:val="007D6832"/>
    <w:rsid w:val="007D7851"/>
    <w:rsid w:val="007E2ABF"/>
    <w:rsid w:val="007E5006"/>
    <w:rsid w:val="007E5D73"/>
    <w:rsid w:val="007E6285"/>
    <w:rsid w:val="007F2112"/>
    <w:rsid w:val="008013F6"/>
    <w:rsid w:val="008060F7"/>
    <w:rsid w:val="00811C8E"/>
    <w:rsid w:val="00815610"/>
    <w:rsid w:val="00820D1E"/>
    <w:rsid w:val="00824667"/>
    <w:rsid w:val="00830070"/>
    <w:rsid w:val="00831B1C"/>
    <w:rsid w:val="008321D0"/>
    <w:rsid w:val="00836408"/>
    <w:rsid w:val="0084458E"/>
    <w:rsid w:val="008513DB"/>
    <w:rsid w:val="0085284C"/>
    <w:rsid w:val="00853718"/>
    <w:rsid w:val="00854077"/>
    <w:rsid w:val="00862F40"/>
    <w:rsid w:val="0086331F"/>
    <w:rsid w:val="0086470B"/>
    <w:rsid w:val="00870FDB"/>
    <w:rsid w:val="0087195A"/>
    <w:rsid w:val="0087267D"/>
    <w:rsid w:val="00872F8C"/>
    <w:rsid w:val="00877482"/>
    <w:rsid w:val="00890239"/>
    <w:rsid w:val="008929AC"/>
    <w:rsid w:val="00892D21"/>
    <w:rsid w:val="008933A8"/>
    <w:rsid w:val="00897D9E"/>
    <w:rsid w:val="008A4AA7"/>
    <w:rsid w:val="008A5F69"/>
    <w:rsid w:val="008A787F"/>
    <w:rsid w:val="008B078F"/>
    <w:rsid w:val="008B3447"/>
    <w:rsid w:val="008B4798"/>
    <w:rsid w:val="008B4FFE"/>
    <w:rsid w:val="008C513F"/>
    <w:rsid w:val="008D0130"/>
    <w:rsid w:val="008D021C"/>
    <w:rsid w:val="008D11CC"/>
    <w:rsid w:val="008D3311"/>
    <w:rsid w:val="008D7C6D"/>
    <w:rsid w:val="008E2881"/>
    <w:rsid w:val="008E6BB9"/>
    <w:rsid w:val="008E79A3"/>
    <w:rsid w:val="008F7C37"/>
    <w:rsid w:val="009036F1"/>
    <w:rsid w:val="009045CD"/>
    <w:rsid w:val="00911113"/>
    <w:rsid w:val="009168E7"/>
    <w:rsid w:val="00916E24"/>
    <w:rsid w:val="00922C35"/>
    <w:rsid w:val="0092656A"/>
    <w:rsid w:val="009267C6"/>
    <w:rsid w:val="0092737C"/>
    <w:rsid w:val="00930D65"/>
    <w:rsid w:val="00932CC3"/>
    <w:rsid w:val="00941913"/>
    <w:rsid w:val="00942E82"/>
    <w:rsid w:val="009441C9"/>
    <w:rsid w:val="0096065C"/>
    <w:rsid w:val="009609E8"/>
    <w:rsid w:val="0097015B"/>
    <w:rsid w:val="00971F24"/>
    <w:rsid w:val="0097553A"/>
    <w:rsid w:val="00975B2C"/>
    <w:rsid w:val="00975EBA"/>
    <w:rsid w:val="00976D49"/>
    <w:rsid w:val="009830DB"/>
    <w:rsid w:val="009830E4"/>
    <w:rsid w:val="00983947"/>
    <w:rsid w:val="00986C89"/>
    <w:rsid w:val="009909F8"/>
    <w:rsid w:val="00991340"/>
    <w:rsid w:val="009936A8"/>
    <w:rsid w:val="0099605D"/>
    <w:rsid w:val="0099705A"/>
    <w:rsid w:val="009976F2"/>
    <w:rsid w:val="009A4E79"/>
    <w:rsid w:val="009A6534"/>
    <w:rsid w:val="009A77AA"/>
    <w:rsid w:val="009A77DF"/>
    <w:rsid w:val="009B05A9"/>
    <w:rsid w:val="009B18E1"/>
    <w:rsid w:val="009B2CC8"/>
    <w:rsid w:val="009B49AC"/>
    <w:rsid w:val="009C15F7"/>
    <w:rsid w:val="009C2A4A"/>
    <w:rsid w:val="009D0001"/>
    <w:rsid w:val="009D037D"/>
    <w:rsid w:val="009D0781"/>
    <w:rsid w:val="009D2D24"/>
    <w:rsid w:val="009D2E3E"/>
    <w:rsid w:val="009D7635"/>
    <w:rsid w:val="009E02FF"/>
    <w:rsid w:val="009E1690"/>
    <w:rsid w:val="009E2441"/>
    <w:rsid w:val="009E3DA2"/>
    <w:rsid w:val="009E7800"/>
    <w:rsid w:val="009E7818"/>
    <w:rsid w:val="009F392A"/>
    <w:rsid w:val="009F420E"/>
    <w:rsid w:val="00A00538"/>
    <w:rsid w:val="00A00B2F"/>
    <w:rsid w:val="00A032A4"/>
    <w:rsid w:val="00A05A45"/>
    <w:rsid w:val="00A07707"/>
    <w:rsid w:val="00A1191A"/>
    <w:rsid w:val="00A1267D"/>
    <w:rsid w:val="00A20E55"/>
    <w:rsid w:val="00A21805"/>
    <w:rsid w:val="00A31475"/>
    <w:rsid w:val="00A3152C"/>
    <w:rsid w:val="00A3367B"/>
    <w:rsid w:val="00A42203"/>
    <w:rsid w:val="00A43876"/>
    <w:rsid w:val="00A439D0"/>
    <w:rsid w:val="00A44195"/>
    <w:rsid w:val="00A47476"/>
    <w:rsid w:val="00A54C6B"/>
    <w:rsid w:val="00A57AC9"/>
    <w:rsid w:val="00A60EE3"/>
    <w:rsid w:val="00A6232C"/>
    <w:rsid w:val="00A628F1"/>
    <w:rsid w:val="00A62EC9"/>
    <w:rsid w:val="00A73B17"/>
    <w:rsid w:val="00A82296"/>
    <w:rsid w:val="00A85A94"/>
    <w:rsid w:val="00A85C41"/>
    <w:rsid w:val="00A90542"/>
    <w:rsid w:val="00A92043"/>
    <w:rsid w:val="00A961C8"/>
    <w:rsid w:val="00AA2513"/>
    <w:rsid w:val="00AB09A6"/>
    <w:rsid w:val="00AB265B"/>
    <w:rsid w:val="00AB302C"/>
    <w:rsid w:val="00AC50F3"/>
    <w:rsid w:val="00AD16A0"/>
    <w:rsid w:val="00AD16B2"/>
    <w:rsid w:val="00AE5547"/>
    <w:rsid w:val="00AE6F56"/>
    <w:rsid w:val="00AF1519"/>
    <w:rsid w:val="00AF5C59"/>
    <w:rsid w:val="00B038DD"/>
    <w:rsid w:val="00B06456"/>
    <w:rsid w:val="00B10541"/>
    <w:rsid w:val="00B1183D"/>
    <w:rsid w:val="00B16E51"/>
    <w:rsid w:val="00B174F8"/>
    <w:rsid w:val="00B23EC5"/>
    <w:rsid w:val="00B33370"/>
    <w:rsid w:val="00B3630A"/>
    <w:rsid w:val="00B411A0"/>
    <w:rsid w:val="00B57544"/>
    <w:rsid w:val="00B62753"/>
    <w:rsid w:val="00B661FB"/>
    <w:rsid w:val="00B7520E"/>
    <w:rsid w:val="00B7642B"/>
    <w:rsid w:val="00B9041E"/>
    <w:rsid w:val="00B97C12"/>
    <w:rsid w:val="00BA4299"/>
    <w:rsid w:val="00BB1B7A"/>
    <w:rsid w:val="00BC1252"/>
    <w:rsid w:val="00BC1BB9"/>
    <w:rsid w:val="00BC5605"/>
    <w:rsid w:val="00BD3BE3"/>
    <w:rsid w:val="00BD67E1"/>
    <w:rsid w:val="00BD6CBC"/>
    <w:rsid w:val="00BE4079"/>
    <w:rsid w:val="00BE6B59"/>
    <w:rsid w:val="00C05019"/>
    <w:rsid w:val="00C10BC7"/>
    <w:rsid w:val="00C1413C"/>
    <w:rsid w:val="00C168F6"/>
    <w:rsid w:val="00C222D4"/>
    <w:rsid w:val="00C25117"/>
    <w:rsid w:val="00C25800"/>
    <w:rsid w:val="00C272BF"/>
    <w:rsid w:val="00C33DAD"/>
    <w:rsid w:val="00C352A9"/>
    <w:rsid w:val="00C37497"/>
    <w:rsid w:val="00C41BF8"/>
    <w:rsid w:val="00C46971"/>
    <w:rsid w:val="00C52903"/>
    <w:rsid w:val="00C57D1D"/>
    <w:rsid w:val="00C63774"/>
    <w:rsid w:val="00C64F94"/>
    <w:rsid w:val="00C731AC"/>
    <w:rsid w:val="00C76C0E"/>
    <w:rsid w:val="00C83AB6"/>
    <w:rsid w:val="00C862AC"/>
    <w:rsid w:val="00C87F80"/>
    <w:rsid w:val="00C93FA5"/>
    <w:rsid w:val="00C950E1"/>
    <w:rsid w:val="00C973B8"/>
    <w:rsid w:val="00C97D32"/>
    <w:rsid w:val="00CA464F"/>
    <w:rsid w:val="00CA65B1"/>
    <w:rsid w:val="00CB12F4"/>
    <w:rsid w:val="00CB1879"/>
    <w:rsid w:val="00CC2740"/>
    <w:rsid w:val="00CD065E"/>
    <w:rsid w:val="00CD2335"/>
    <w:rsid w:val="00CD2C80"/>
    <w:rsid w:val="00CD322C"/>
    <w:rsid w:val="00CD3AD5"/>
    <w:rsid w:val="00CD5EA9"/>
    <w:rsid w:val="00CD6168"/>
    <w:rsid w:val="00CD6219"/>
    <w:rsid w:val="00CD644B"/>
    <w:rsid w:val="00CE12F9"/>
    <w:rsid w:val="00CE3F6D"/>
    <w:rsid w:val="00CE6195"/>
    <w:rsid w:val="00CF2910"/>
    <w:rsid w:val="00D0263F"/>
    <w:rsid w:val="00D03061"/>
    <w:rsid w:val="00D052F9"/>
    <w:rsid w:val="00D16ECE"/>
    <w:rsid w:val="00D262B5"/>
    <w:rsid w:val="00D354F6"/>
    <w:rsid w:val="00D36EE9"/>
    <w:rsid w:val="00D3786F"/>
    <w:rsid w:val="00D52FA1"/>
    <w:rsid w:val="00D57BC9"/>
    <w:rsid w:val="00D609AE"/>
    <w:rsid w:val="00D60FD0"/>
    <w:rsid w:val="00D64FAA"/>
    <w:rsid w:val="00D73294"/>
    <w:rsid w:val="00D7689C"/>
    <w:rsid w:val="00D8109A"/>
    <w:rsid w:val="00D810B1"/>
    <w:rsid w:val="00D83A56"/>
    <w:rsid w:val="00D84D55"/>
    <w:rsid w:val="00D917F4"/>
    <w:rsid w:val="00D943CF"/>
    <w:rsid w:val="00DA0096"/>
    <w:rsid w:val="00DA02C3"/>
    <w:rsid w:val="00DA15DD"/>
    <w:rsid w:val="00DA6B43"/>
    <w:rsid w:val="00DA72C0"/>
    <w:rsid w:val="00DB161F"/>
    <w:rsid w:val="00DB2740"/>
    <w:rsid w:val="00DC6F26"/>
    <w:rsid w:val="00DC71C2"/>
    <w:rsid w:val="00DD12D1"/>
    <w:rsid w:val="00DD1B1C"/>
    <w:rsid w:val="00DD40C8"/>
    <w:rsid w:val="00DD61E1"/>
    <w:rsid w:val="00DE298E"/>
    <w:rsid w:val="00DE7703"/>
    <w:rsid w:val="00DE7BE9"/>
    <w:rsid w:val="00DF18F6"/>
    <w:rsid w:val="00DF7D11"/>
    <w:rsid w:val="00E0150A"/>
    <w:rsid w:val="00E04D0B"/>
    <w:rsid w:val="00E0653E"/>
    <w:rsid w:val="00E07E32"/>
    <w:rsid w:val="00E10EFA"/>
    <w:rsid w:val="00E17BD1"/>
    <w:rsid w:val="00E23474"/>
    <w:rsid w:val="00E3286B"/>
    <w:rsid w:val="00E3417D"/>
    <w:rsid w:val="00E353AA"/>
    <w:rsid w:val="00E355F2"/>
    <w:rsid w:val="00E402E9"/>
    <w:rsid w:val="00E50FC2"/>
    <w:rsid w:val="00E5506B"/>
    <w:rsid w:val="00E57893"/>
    <w:rsid w:val="00E65689"/>
    <w:rsid w:val="00E6679A"/>
    <w:rsid w:val="00E723A7"/>
    <w:rsid w:val="00E75A59"/>
    <w:rsid w:val="00E75D35"/>
    <w:rsid w:val="00E80BD2"/>
    <w:rsid w:val="00E82BCB"/>
    <w:rsid w:val="00E83742"/>
    <w:rsid w:val="00E85FF5"/>
    <w:rsid w:val="00E86857"/>
    <w:rsid w:val="00E93CEF"/>
    <w:rsid w:val="00E95473"/>
    <w:rsid w:val="00E9621C"/>
    <w:rsid w:val="00EA073B"/>
    <w:rsid w:val="00EA50F1"/>
    <w:rsid w:val="00EA6FEE"/>
    <w:rsid w:val="00EB17C3"/>
    <w:rsid w:val="00EB5460"/>
    <w:rsid w:val="00EC209F"/>
    <w:rsid w:val="00EC371C"/>
    <w:rsid w:val="00EC50B8"/>
    <w:rsid w:val="00ED3F50"/>
    <w:rsid w:val="00EE0B20"/>
    <w:rsid w:val="00EE5E6A"/>
    <w:rsid w:val="00EF2E5F"/>
    <w:rsid w:val="00F02B85"/>
    <w:rsid w:val="00F0699E"/>
    <w:rsid w:val="00F17486"/>
    <w:rsid w:val="00F23D91"/>
    <w:rsid w:val="00F4226B"/>
    <w:rsid w:val="00F53252"/>
    <w:rsid w:val="00F546BB"/>
    <w:rsid w:val="00F5592D"/>
    <w:rsid w:val="00F56B40"/>
    <w:rsid w:val="00F57EA8"/>
    <w:rsid w:val="00F6146A"/>
    <w:rsid w:val="00F61C80"/>
    <w:rsid w:val="00F6270F"/>
    <w:rsid w:val="00F71847"/>
    <w:rsid w:val="00F71935"/>
    <w:rsid w:val="00F73E12"/>
    <w:rsid w:val="00F77C26"/>
    <w:rsid w:val="00F81279"/>
    <w:rsid w:val="00F815E0"/>
    <w:rsid w:val="00F862D5"/>
    <w:rsid w:val="00F86F0B"/>
    <w:rsid w:val="00F93147"/>
    <w:rsid w:val="00F94534"/>
    <w:rsid w:val="00F94C72"/>
    <w:rsid w:val="00F95AC0"/>
    <w:rsid w:val="00F960B8"/>
    <w:rsid w:val="00F96375"/>
    <w:rsid w:val="00F971AD"/>
    <w:rsid w:val="00FA27FF"/>
    <w:rsid w:val="00FA6182"/>
    <w:rsid w:val="00FA70F3"/>
    <w:rsid w:val="00FB3D0E"/>
    <w:rsid w:val="00FB4099"/>
    <w:rsid w:val="00FB5DE3"/>
    <w:rsid w:val="00FC1710"/>
    <w:rsid w:val="00FC2B03"/>
    <w:rsid w:val="00FC4E46"/>
    <w:rsid w:val="00FD6EBE"/>
    <w:rsid w:val="00FE3CB6"/>
    <w:rsid w:val="00FE4230"/>
    <w:rsid w:val="00FE5B94"/>
    <w:rsid w:val="00FF2B6D"/>
    <w:rsid w:val="00FF2D8E"/>
    <w:rsid w:val="00FF406B"/>
    <w:rsid w:val="00FF646E"/>
    <w:rsid w:val="00FF7491"/>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C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link w:val="HeaderChar"/>
    <w:rsid w:val="008A4AA7"/>
    <w:pPr>
      <w:tabs>
        <w:tab w:val="left" w:pos="360"/>
        <w:tab w:val="left" w:pos="7560"/>
        <w:tab w:val="left" w:pos="8280"/>
        <w:tab w:val="left" w:pos="9000"/>
      </w:tabs>
      <w:suppressAutoHyphens/>
    </w:pPr>
  </w:style>
  <w:style w:type="paragraph" w:styleId="NormalIndent">
    <w:name w:val="Normal Indent"/>
    <w:basedOn w:val="Normal"/>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rsid w:val="008A4AA7"/>
    <w:rPr>
      <w:color w:val="0000FF"/>
      <w:u w:val="single"/>
    </w:rPr>
  </w:style>
  <w:style w:type="character" w:styleId="CommentReference">
    <w:name w:val="annotation reference"/>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sz w:val="16"/>
      <w:szCs w:val="16"/>
    </w:rPr>
  </w:style>
  <w:style w:type="character" w:customStyle="1" w:styleId="BalloonTextChar">
    <w:name w:val="Balloon Text Char"/>
    <w:link w:val="BalloonText"/>
    <w:uiPriority w:val="99"/>
    <w:semiHidden/>
    <w:rsid w:val="00E07E32"/>
    <w:rPr>
      <w:rFonts w:ascii="Tahoma" w:hAnsi="Tahoma" w:cs="Tahoma"/>
      <w:sz w:val="16"/>
      <w:szCs w:val="16"/>
    </w:rPr>
  </w:style>
  <w:style w:type="character" w:styleId="FollowedHyperlink">
    <w:name w:val="FollowedHyperlink"/>
    <w:uiPriority w:val="99"/>
    <w:semiHidden/>
    <w:unhideWhenUsed/>
    <w:rsid w:val="00DA15DD"/>
    <w:rPr>
      <w:color w:val="800080"/>
      <w:u w:val="single"/>
    </w:rPr>
  </w:style>
  <w:style w:type="paragraph" w:styleId="ListParagraph">
    <w:name w:val="List Paragraph"/>
    <w:basedOn w:val="Normal"/>
    <w:link w:val="ListParagraphChar"/>
    <w:uiPriority w:val="34"/>
    <w:qFormat/>
    <w:rsid w:val="00A42203"/>
    <w:pPr>
      <w:ind w:left="720"/>
      <w:contextualSpacing/>
    </w:pPr>
  </w:style>
  <w:style w:type="character" w:styleId="Strong">
    <w:name w:val="Strong"/>
    <w:uiPriority w:val="22"/>
    <w:qFormat/>
    <w:rsid w:val="004E3FA8"/>
    <w:rPr>
      <w:b/>
      <w:bCs/>
    </w:rPr>
  </w:style>
  <w:style w:type="character" w:customStyle="1" w:styleId="FooterChar">
    <w:name w:val="Footer Char"/>
    <w:link w:val="Footer"/>
    <w:uiPriority w:val="99"/>
    <w:rsid w:val="00B10541"/>
    <w:rPr>
      <w:rFonts w:ascii="CG Times" w:hAnsi="CG Times"/>
      <w:sz w:val="22"/>
    </w:rPr>
  </w:style>
  <w:style w:type="character" w:customStyle="1" w:styleId="BodyTextChar">
    <w:name w:val="Body Text Char"/>
    <w:link w:val="BodyText"/>
    <w:semiHidden/>
    <w:rsid w:val="00DF7D11"/>
    <w:rPr>
      <w:rFonts w:ascii="CG Times" w:hAnsi="CG Times"/>
      <w:spacing w:val="-2"/>
      <w:sz w:val="24"/>
    </w:rPr>
  </w:style>
  <w:style w:type="character" w:customStyle="1" w:styleId="HeaderChar">
    <w:name w:val="Header Char"/>
    <w:link w:val="Header"/>
    <w:rsid w:val="00CA464F"/>
    <w:rPr>
      <w:rFonts w:ascii="CG Times" w:hAnsi="CG Times"/>
      <w:sz w:val="22"/>
    </w:rPr>
  </w:style>
  <w:style w:type="paragraph" w:styleId="Revision">
    <w:name w:val="Revision"/>
    <w:hidden/>
    <w:uiPriority w:val="99"/>
    <w:semiHidden/>
    <w:rsid w:val="005F596D"/>
    <w:rPr>
      <w:rFonts w:ascii="CG Times" w:hAnsi="CG Times"/>
      <w:sz w:val="22"/>
    </w:rPr>
  </w:style>
  <w:style w:type="table" w:styleId="TableGrid">
    <w:name w:val="Table Grid"/>
    <w:basedOn w:val="TableNormal"/>
    <w:uiPriority w:val="59"/>
    <w:rsid w:val="00340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767F9"/>
    <w:rPr>
      <w:rFonts w:ascii="CG Times" w:hAnsi="CG Times"/>
      <w:sz w:val="22"/>
    </w:rPr>
  </w:style>
  <w:style w:type="paragraph" w:customStyle="1" w:styleId="Default">
    <w:name w:val="Default"/>
    <w:rsid w:val="00E0653E"/>
    <w:pPr>
      <w:autoSpaceDE w:val="0"/>
      <w:autoSpaceDN w:val="0"/>
      <w:adjustRightInd w:val="0"/>
    </w:pPr>
    <w:rPr>
      <w:rFonts w:eastAsia="SimSun"/>
      <w:color w:val="000000"/>
      <w:sz w:val="24"/>
      <w:szCs w:val="24"/>
      <w:lang w:eastAsia="zh-CN"/>
    </w:rPr>
  </w:style>
  <w:style w:type="paragraph" w:styleId="TOCHeading">
    <w:name w:val="TOC Heading"/>
    <w:basedOn w:val="Heading1"/>
    <w:next w:val="Normal"/>
    <w:uiPriority w:val="39"/>
    <w:semiHidden/>
    <w:unhideWhenUsed/>
    <w:qFormat/>
    <w:rsid w:val="001C240A"/>
    <w:pPr>
      <w:tabs>
        <w:tab w:val="clear" w:pos="-720"/>
      </w:tabs>
      <w:suppressAutoHyphens w:val="0"/>
      <w:spacing w:before="240"/>
      <w:jc w:val="left"/>
      <w:outlineLvl w:val="9"/>
    </w:pPr>
    <w:rPr>
      <w:rFonts w:asciiTheme="majorHAnsi" w:eastAsiaTheme="majorEastAsia" w:hAnsiTheme="majorHAnsi" w:cstheme="majorBidi"/>
      <w:b w:val="0"/>
      <w:smallCaps w:val="0"/>
      <w:color w:val="365F91" w:themeColor="accent1" w:themeShade="BF"/>
      <w:szCs w:val="32"/>
    </w:rPr>
  </w:style>
  <w:style w:type="paragraph" w:customStyle="1" w:styleId="A1-Heading1">
    <w:name w:val="A1-Heading1"/>
    <w:basedOn w:val="Heading1"/>
    <w:rsid w:val="001C240A"/>
    <w:pPr>
      <w:keepNext w:val="0"/>
      <w:keepLines w:val="0"/>
      <w:tabs>
        <w:tab w:val="clear" w:pos="-720"/>
      </w:tabs>
      <w:suppressAutoHyphens w:val="0"/>
      <w:spacing w:before="240" w:after="240"/>
    </w:pPr>
    <w:rPr>
      <w:b w:val="0"/>
      <w:bCs/>
      <w:caps/>
      <w:smallCaps w:val="0"/>
    </w:rPr>
  </w:style>
  <w:style w:type="paragraph" w:styleId="NoSpacing">
    <w:name w:val="No Spacing"/>
    <w:link w:val="NoSpacingChar"/>
    <w:uiPriority w:val="1"/>
    <w:qFormat/>
    <w:rsid w:val="001C240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locked/>
    <w:rsid w:val="001C240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62374">
      <w:bodyDiv w:val="1"/>
      <w:marLeft w:val="0"/>
      <w:marRight w:val="0"/>
      <w:marTop w:val="0"/>
      <w:marBottom w:val="0"/>
      <w:divBdr>
        <w:top w:val="none" w:sz="0" w:space="0" w:color="auto"/>
        <w:left w:val="none" w:sz="0" w:space="0" w:color="auto"/>
        <w:bottom w:val="none" w:sz="0" w:space="0" w:color="auto"/>
        <w:right w:val="none" w:sz="0" w:space="0" w:color="auto"/>
      </w:divBdr>
    </w:div>
    <w:div w:id="391738955">
      <w:bodyDiv w:val="1"/>
      <w:marLeft w:val="0"/>
      <w:marRight w:val="0"/>
      <w:marTop w:val="0"/>
      <w:marBottom w:val="0"/>
      <w:divBdr>
        <w:top w:val="none" w:sz="0" w:space="0" w:color="auto"/>
        <w:left w:val="none" w:sz="0" w:space="0" w:color="auto"/>
        <w:bottom w:val="none" w:sz="0" w:space="0" w:color="auto"/>
        <w:right w:val="none" w:sz="0" w:space="0" w:color="auto"/>
      </w:divBdr>
    </w:div>
    <w:div w:id="500196854">
      <w:bodyDiv w:val="1"/>
      <w:marLeft w:val="0"/>
      <w:marRight w:val="0"/>
      <w:marTop w:val="0"/>
      <w:marBottom w:val="0"/>
      <w:divBdr>
        <w:top w:val="none" w:sz="0" w:space="0" w:color="auto"/>
        <w:left w:val="none" w:sz="0" w:space="0" w:color="auto"/>
        <w:bottom w:val="none" w:sz="0" w:space="0" w:color="auto"/>
        <w:right w:val="none" w:sz="0" w:space="0" w:color="auto"/>
      </w:divBdr>
    </w:div>
    <w:div w:id="654721762">
      <w:bodyDiv w:val="1"/>
      <w:marLeft w:val="0"/>
      <w:marRight w:val="0"/>
      <w:marTop w:val="0"/>
      <w:marBottom w:val="0"/>
      <w:divBdr>
        <w:top w:val="none" w:sz="0" w:space="0" w:color="auto"/>
        <w:left w:val="none" w:sz="0" w:space="0" w:color="auto"/>
        <w:bottom w:val="none" w:sz="0" w:space="0" w:color="auto"/>
        <w:right w:val="none" w:sz="0" w:space="0" w:color="auto"/>
      </w:divBdr>
    </w:div>
    <w:div w:id="912617681">
      <w:bodyDiv w:val="1"/>
      <w:marLeft w:val="0"/>
      <w:marRight w:val="0"/>
      <w:marTop w:val="0"/>
      <w:marBottom w:val="0"/>
      <w:divBdr>
        <w:top w:val="none" w:sz="0" w:space="0" w:color="auto"/>
        <w:left w:val="none" w:sz="0" w:space="0" w:color="auto"/>
        <w:bottom w:val="none" w:sz="0" w:space="0" w:color="auto"/>
        <w:right w:val="none" w:sz="0" w:space="0" w:color="auto"/>
      </w:divBdr>
    </w:div>
    <w:div w:id="1024746828">
      <w:bodyDiv w:val="1"/>
      <w:marLeft w:val="0"/>
      <w:marRight w:val="0"/>
      <w:marTop w:val="0"/>
      <w:marBottom w:val="0"/>
      <w:divBdr>
        <w:top w:val="none" w:sz="0" w:space="0" w:color="auto"/>
        <w:left w:val="none" w:sz="0" w:space="0" w:color="auto"/>
        <w:bottom w:val="none" w:sz="0" w:space="0" w:color="auto"/>
        <w:right w:val="none" w:sz="0" w:space="0" w:color="auto"/>
      </w:divBdr>
    </w:div>
    <w:div w:id="1204907240">
      <w:bodyDiv w:val="1"/>
      <w:marLeft w:val="0"/>
      <w:marRight w:val="0"/>
      <w:marTop w:val="0"/>
      <w:marBottom w:val="0"/>
      <w:divBdr>
        <w:top w:val="none" w:sz="0" w:space="0" w:color="auto"/>
        <w:left w:val="none" w:sz="0" w:space="0" w:color="auto"/>
        <w:bottom w:val="none" w:sz="0" w:space="0" w:color="auto"/>
        <w:right w:val="none" w:sz="0" w:space="0" w:color="auto"/>
      </w:divBdr>
    </w:div>
    <w:div w:id="1342201012">
      <w:bodyDiv w:val="1"/>
      <w:marLeft w:val="0"/>
      <w:marRight w:val="0"/>
      <w:marTop w:val="0"/>
      <w:marBottom w:val="0"/>
      <w:divBdr>
        <w:top w:val="none" w:sz="0" w:space="0" w:color="auto"/>
        <w:left w:val="none" w:sz="0" w:space="0" w:color="auto"/>
        <w:bottom w:val="none" w:sz="0" w:space="0" w:color="auto"/>
        <w:right w:val="none" w:sz="0" w:space="0" w:color="auto"/>
      </w:divBdr>
    </w:div>
    <w:div w:id="1787311732">
      <w:bodyDiv w:val="1"/>
      <w:marLeft w:val="0"/>
      <w:marRight w:val="0"/>
      <w:marTop w:val="0"/>
      <w:marBottom w:val="0"/>
      <w:divBdr>
        <w:top w:val="none" w:sz="0" w:space="0" w:color="auto"/>
        <w:left w:val="none" w:sz="0" w:space="0" w:color="auto"/>
        <w:bottom w:val="none" w:sz="0" w:space="0" w:color="auto"/>
        <w:right w:val="none" w:sz="0" w:space="0" w:color="auto"/>
      </w:divBdr>
    </w:div>
    <w:div w:id="1816409825">
      <w:bodyDiv w:val="1"/>
      <w:marLeft w:val="0"/>
      <w:marRight w:val="0"/>
      <w:marTop w:val="0"/>
      <w:marBottom w:val="0"/>
      <w:divBdr>
        <w:top w:val="none" w:sz="0" w:space="0" w:color="auto"/>
        <w:left w:val="none" w:sz="0" w:space="0" w:color="auto"/>
        <w:bottom w:val="none" w:sz="0" w:space="0" w:color="auto"/>
        <w:right w:val="none" w:sz="0" w:space="0" w:color="auto"/>
      </w:divBdr>
    </w:div>
    <w:div w:id="1824809841">
      <w:bodyDiv w:val="1"/>
      <w:marLeft w:val="0"/>
      <w:marRight w:val="0"/>
      <w:marTop w:val="0"/>
      <w:marBottom w:val="0"/>
      <w:divBdr>
        <w:top w:val="none" w:sz="0" w:space="0" w:color="auto"/>
        <w:left w:val="none" w:sz="0" w:space="0" w:color="auto"/>
        <w:bottom w:val="none" w:sz="0" w:space="0" w:color="auto"/>
        <w:right w:val="none" w:sz="0" w:space="0" w:color="auto"/>
      </w:divBdr>
    </w:div>
    <w:div w:id="1857814829">
      <w:bodyDiv w:val="1"/>
      <w:marLeft w:val="0"/>
      <w:marRight w:val="0"/>
      <w:marTop w:val="0"/>
      <w:marBottom w:val="0"/>
      <w:divBdr>
        <w:top w:val="none" w:sz="0" w:space="0" w:color="auto"/>
        <w:left w:val="none" w:sz="0" w:space="0" w:color="auto"/>
        <w:bottom w:val="none" w:sz="0" w:space="0" w:color="auto"/>
        <w:right w:val="none" w:sz="0" w:space="0" w:color="auto"/>
      </w:divBdr>
    </w:div>
    <w:div w:id="2008049622">
      <w:bodyDiv w:val="1"/>
      <w:marLeft w:val="0"/>
      <w:marRight w:val="0"/>
      <w:marTop w:val="0"/>
      <w:marBottom w:val="0"/>
      <w:divBdr>
        <w:top w:val="none" w:sz="0" w:space="0" w:color="auto"/>
        <w:left w:val="none" w:sz="0" w:space="0" w:color="auto"/>
        <w:bottom w:val="none" w:sz="0" w:space="0" w:color="auto"/>
        <w:right w:val="none" w:sz="0" w:space="0" w:color="auto"/>
      </w:divBdr>
    </w:div>
    <w:div w:id="2083789299">
      <w:bodyDiv w:val="1"/>
      <w:marLeft w:val="0"/>
      <w:marRight w:val="0"/>
      <w:marTop w:val="0"/>
      <w:marBottom w:val="0"/>
      <w:divBdr>
        <w:top w:val="none" w:sz="0" w:space="0" w:color="auto"/>
        <w:left w:val="none" w:sz="0" w:space="0" w:color="auto"/>
        <w:bottom w:val="none" w:sz="0" w:space="0" w:color="auto"/>
        <w:right w:val="none" w:sz="0" w:space="0" w:color="auto"/>
      </w:divBdr>
    </w:div>
    <w:div w:id="21303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accountant@flyarian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f@flyarian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ntory_finance@flyariana.com" TargetMode="External"/><Relationship Id="rId5" Type="http://schemas.openxmlformats.org/officeDocument/2006/relationships/webSettings" Target="webSettings.xml"/><Relationship Id="rId15" Type="http://schemas.openxmlformats.org/officeDocument/2006/relationships/hyperlink" Target="mailto:quotation-box@flyariana.com" TargetMode="Externa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https://www.flyariana.com/login/inv/Item.asp?RecID=16717" TargetMode="External"/><Relationship Id="rId14" Type="http://schemas.openxmlformats.org/officeDocument/2006/relationships/hyperlink" Target="mailto:balance_finance@flyar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056A-681C-44E2-BB01-FA00A299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Links>
    <vt:vector size="42" baseType="variant">
      <vt:variant>
        <vt:i4>8060969</vt:i4>
      </vt:variant>
      <vt:variant>
        <vt:i4>18</vt:i4>
      </vt:variant>
      <vt:variant>
        <vt:i4>0</vt:i4>
      </vt:variant>
      <vt:variant>
        <vt:i4>5</vt:i4>
      </vt:variant>
      <vt:variant>
        <vt:lpwstr>http://www.npa.gov.af/</vt:lpwstr>
      </vt:variant>
      <vt:variant>
        <vt:lpwstr/>
      </vt:variant>
      <vt:variant>
        <vt:i4>655420</vt:i4>
      </vt:variant>
      <vt:variant>
        <vt:i4>15</vt:i4>
      </vt:variant>
      <vt:variant>
        <vt:i4>0</vt:i4>
      </vt:variant>
      <vt:variant>
        <vt:i4>5</vt:i4>
      </vt:variant>
      <vt:variant>
        <vt:lpwstr>mailto:ahabmu@gmail.com</vt:lpwstr>
      </vt:variant>
      <vt:variant>
        <vt:lpwstr/>
      </vt:variant>
      <vt:variant>
        <vt:i4>1114147</vt:i4>
      </vt:variant>
      <vt:variant>
        <vt:i4>12</vt:i4>
      </vt:variant>
      <vt:variant>
        <vt:i4>0</vt:i4>
      </vt:variant>
      <vt:variant>
        <vt:i4>5</vt:i4>
      </vt:variant>
      <vt:variant>
        <vt:lpwstr>mailto:umar.sultani@aop.gov.af</vt:lpwstr>
      </vt:variant>
      <vt:variant>
        <vt:lpwstr/>
      </vt:variant>
      <vt:variant>
        <vt:i4>5374063</vt:i4>
      </vt:variant>
      <vt:variant>
        <vt:i4>9</vt:i4>
      </vt:variant>
      <vt:variant>
        <vt:i4>0</vt:i4>
      </vt:variant>
      <vt:variant>
        <vt:i4>5</vt:i4>
      </vt:variant>
      <vt:variant>
        <vt:lpwstr>mailto:wais.rahimi@aop.gov.af</vt:lpwstr>
      </vt:variant>
      <vt:variant>
        <vt:lpwstr/>
      </vt:variant>
      <vt:variant>
        <vt:i4>4653152</vt:i4>
      </vt:variant>
      <vt:variant>
        <vt:i4>6</vt:i4>
      </vt:variant>
      <vt:variant>
        <vt:i4>0</vt:i4>
      </vt:variant>
      <vt:variant>
        <vt:i4>5</vt:i4>
      </vt:variant>
      <vt:variant>
        <vt:lpwstr>mailto:aziz.obaidi@aop.gov.af</vt:lpwstr>
      </vt:variant>
      <vt:variant>
        <vt:lpwstr/>
      </vt:variant>
      <vt:variant>
        <vt:i4>8060969</vt:i4>
      </vt:variant>
      <vt:variant>
        <vt:i4>3</vt:i4>
      </vt:variant>
      <vt:variant>
        <vt:i4>0</vt:i4>
      </vt:variant>
      <vt:variant>
        <vt:i4>5</vt:i4>
      </vt:variant>
      <vt:variant>
        <vt:lpwstr>http://www.npa.gov.af/</vt:lpwstr>
      </vt:variant>
      <vt:variant>
        <vt:lpwstr/>
      </vt:variant>
      <vt:variant>
        <vt:i4>8060969</vt:i4>
      </vt:variant>
      <vt:variant>
        <vt:i4>0</vt:i4>
      </vt:variant>
      <vt:variant>
        <vt:i4>0</vt:i4>
      </vt:variant>
      <vt:variant>
        <vt:i4>5</vt:i4>
      </vt:variant>
      <vt:variant>
        <vt:lpwstr>http://www.npa.gov.af/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2020-08-08T07:28:00Z</dcterms:created>
  <dcterms:modified xsi:type="dcterms:W3CDTF">2020-08-08T07:43:00Z</dcterms:modified>
</cp:coreProperties>
</file>